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DAC2F" w14:textId="5B021838" w:rsidR="00AC268A" w:rsidRPr="004C6910" w:rsidRDefault="00AC268A" w:rsidP="00AC268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#1</w:t>
      </w:r>
      <w:r>
        <w:rPr>
          <w:rFonts w:ascii="Times New Roman" w:hAnsi="Times New Roman"/>
          <w:b/>
          <w:sz w:val="24"/>
          <w:szCs w:val="24"/>
        </w:rPr>
        <w:t>23</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Pr="004C6910">
        <w:rPr>
          <w:rFonts w:ascii="Times New Roman" w:eastAsia="Malgun Gothic" w:hAnsi="Times New Roman"/>
          <w:b/>
          <w:bCs/>
          <w:sz w:val="24"/>
          <w:szCs w:val="24"/>
          <w:lang w:eastAsia="zh-CN"/>
        </w:rPr>
        <w:t>R2-</w:t>
      </w:r>
      <w:r>
        <w:rPr>
          <w:rFonts w:ascii="Times New Roman" w:eastAsia="Malgun Gothic" w:hAnsi="Times New Roman"/>
          <w:b/>
          <w:bCs/>
          <w:sz w:val="24"/>
          <w:szCs w:val="24"/>
          <w:lang w:eastAsia="zh-CN"/>
        </w:rPr>
        <w:t>23</w:t>
      </w:r>
      <w:r w:rsidR="0070722F">
        <w:rPr>
          <w:rFonts w:ascii="Times New Roman" w:eastAsia="Malgun Gothic" w:hAnsi="Times New Roman"/>
          <w:b/>
          <w:bCs/>
          <w:sz w:val="24"/>
          <w:szCs w:val="24"/>
          <w:lang w:eastAsia="zh-CN"/>
        </w:rPr>
        <w:t>08632</w:t>
      </w:r>
    </w:p>
    <w:p w14:paraId="3AF374FF" w14:textId="77777777" w:rsidR="00AC268A" w:rsidRDefault="00AC268A" w:rsidP="00AC268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Toulouse, France, 21 – 25 August, 2023</w:t>
      </w:r>
    </w:p>
    <w:p w14:paraId="28DC2019" w14:textId="77777777" w:rsidR="00AC268A" w:rsidRPr="004C6910" w:rsidRDefault="00AC268A" w:rsidP="00AC268A">
      <w:pPr>
        <w:pStyle w:val="CRCoverPage"/>
        <w:tabs>
          <w:tab w:val="right" w:pos="9639"/>
        </w:tabs>
        <w:spacing w:before="120" w:after="0"/>
        <w:rPr>
          <w:rFonts w:ascii="Times New Roman" w:hAnsi="Times New Roman"/>
          <w:b/>
          <w:sz w:val="22"/>
        </w:rPr>
      </w:pPr>
    </w:p>
    <w:p w14:paraId="1FC8212C" w14:textId="77777777" w:rsidR="00AC268A" w:rsidRPr="003F538C" w:rsidRDefault="00AC268A" w:rsidP="00AC268A">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Pr="003F538C">
        <w:rPr>
          <w:rFonts w:eastAsia="宋体"/>
          <w:sz w:val="22"/>
          <w:lang w:eastAsia="zh-CN"/>
        </w:rPr>
        <w:t>7.16.2.3</w:t>
      </w:r>
    </w:p>
    <w:p w14:paraId="5BAD5067" w14:textId="77777777" w:rsidR="00AC268A" w:rsidRPr="004C6910" w:rsidRDefault="00AC268A" w:rsidP="00AC268A">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Pr="004C6910">
        <w:rPr>
          <w:rFonts w:eastAsia="宋体"/>
          <w:sz w:val="22"/>
          <w:lang w:eastAsia="zh-CN"/>
        </w:rPr>
        <w:t>, HiSilicon</w:t>
      </w:r>
    </w:p>
    <w:p w14:paraId="22F25AD5" w14:textId="4C34FA48" w:rsidR="00AC268A" w:rsidRPr="004C6910" w:rsidRDefault="00AC268A" w:rsidP="00AC268A">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Pr="006E701A">
        <w:rPr>
          <w:rFonts w:eastAsia="宋体"/>
          <w:sz w:val="22"/>
          <w:lang w:eastAsia="zh-CN"/>
        </w:rPr>
        <w:t xml:space="preserve">Discussion on </w:t>
      </w:r>
      <w:r w:rsidR="004922EB">
        <w:rPr>
          <w:rFonts w:eastAsia="宋体"/>
          <w:sz w:val="22"/>
          <w:lang w:eastAsia="zh-CN"/>
        </w:rPr>
        <w:t>data collection</w:t>
      </w:r>
    </w:p>
    <w:p w14:paraId="469367EF" w14:textId="77777777" w:rsidR="00AC268A" w:rsidRPr="004C6910" w:rsidRDefault="00AC268A" w:rsidP="00AC268A">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Pr="004C6910">
        <w:rPr>
          <w:rFonts w:eastAsia="宋体"/>
          <w:sz w:val="22"/>
          <w:lang w:eastAsia="zh-CN"/>
        </w:rPr>
        <w:t>Discussion and decision</w:t>
      </w:r>
    </w:p>
    <w:p w14:paraId="20070B66" w14:textId="437D30C9" w:rsidR="00AC268A" w:rsidRPr="004C6910" w:rsidRDefault="00350EAE" w:rsidP="00AC268A">
      <w:pPr>
        <w:pStyle w:val="1"/>
        <w:tabs>
          <w:tab w:val="num" w:pos="397"/>
        </w:tabs>
        <w:ind w:left="533" w:hanging="533"/>
        <w:rPr>
          <w:rFonts w:ascii="Times New Roman" w:eastAsia="宋体" w:hAnsi="Times New Roman"/>
          <w:lang w:eastAsia="zh-CN"/>
        </w:rPr>
      </w:pPr>
      <w:r>
        <w:rPr>
          <w:rFonts w:ascii="Times New Roman" w:hAnsi="Times New Roman"/>
        </w:rPr>
        <w:t xml:space="preserve">1 </w:t>
      </w:r>
      <w:r w:rsidR="00AC268A" w:rsidRPr="004C6910">
        <w:rPr>
          <w:rFonts w:ascii="Times New Roman" w:hAnsi="Times New Roman"/>
        </w:rPr>
        <w:t>Introduction</w:t>
      </w:r>
    </w:p>
    <w:p w14:paraId="494D1E26" w14:textId="77777777" w:rsidR="00AC268A" w:rsidRDefault="00AC268A" w:rsidP="00AC268A">
      <w:pPr>
        <w:rPr>
          <w:rFonts w:eastAsia="宋体"/>
          <w:lang w:eastAsia="zh-CN"/>
        </w:rPr>
      </w:pPr>
      <w:r>
        <w:rPr>
          <w:rFonts w:eastAsia="宋体"/>
          <w:lang w:eastAsia="zh-CN"/>
        </w:rPr>
        <w:t>For RAN2#123, the draft agenda lists the following guidance:</w:t>
      </w:r>
    </w:p>
    <w:p w14:paraId="2E8A6655" w14:textId="77777777" w:rsidR="00AC268A" w:rsidRPr="00962C63" w:rsidRDefault="00AC268A" w:rsidP="00AC268A">
      <w:pPr>
        <w:pStyle w:val="Comments"/>
        <w:spacing w:line="360" w:lineRule="auto"/>
        <w:rPr>
          <w:sz w:val="21"/>
        </w:rPr>
      </w:pPr>
      <w:r w:rsidRPr="00962C63">
        <w:rPr>
          <w:sz w:val="21"/>
        </w:rPr>
        <w:t>7.16.2.2</w:t>
      </w:r>
      <w:r w:rsidRPr="00962C63">
        <w:rPr>
          <w:sz w:val="21"/>
        </w:rPr>
        <w:tab/>
        <w:t xml:space="preserve">Data Collection </w:t>
      </w:r>
    </w:p>
    <w:p w14:paraId="0E848C25" w14:textId="77777777" w:rsidR="00AC268A" w:rsidRDefault="00AC268A" w:rsidP="00AC268A">
      <w:pPr>
        <w:pStyle w:val="Comments"/>
      </w:pPr>
      <w:bookmarkStart w:id="4" w:name="OLE_LINK1"/>
      <w:r>
        <w:t xml:space="preserve">Postpone evaluation discussion unitil RAN1 reply is received. Can continue to discussion Open issues. </w:t>
      </w:r>
      <w:bookmarkEnd w:id="4"/>
    </w:p>
    <w:p w14:paraId="0E0122F0" w14:textId="77777777" w:rsidR="00AC268A" w:rsidRDefault="00AC268A" w:rsidP="00AC268A">
      <w:pPr>
        <w:pStyle w:val="Comments"/>
      </w:pPr>
      <w:bookmarkStart w:id="5" w:name="OLE_LINK320"/>
      <w:r>
        <w:t xml:space="preserve">Mapping of functionality to entities, for Data collection </w:t>
      </w:r>
      <w:bookmarkEnd w:id="5"/>
      <w:r>
        <w:t>(i.e. do we use the existing data collection frameworks as is or what modifications do we expect, any aspects that is not covered that may be important?)</w:t>
      </w:r>
    </w:p>
    <w:p w14:paraId="5CA60D34" w14:textId="77777777" w:rsidR="00AC268A" w:rsidRDefault="00AC268A" w:rsidP="00AC268A">
      <w:pPr>
        <w:rPr>
          <w:rFonts w:eastAsia="宋体"/>
          <w:lang w:eastAsia="zh-CN"/>
        </w:rPr>
      </w:pPr>
    </w:p>
    <w:p w14:paraId="695570AF" w14:textId="77777777" w:rsidR="00AC268A" w:rsidRDefault="00AC268A" w:rsidP="00AC268A">
      <w:pPr>
        <w:rPr>
          <w:rFonts w:eastAsia="宋体"/>
          <w:lang w:eastAsia="zh-CN"/>
        </w:rPr>
      </w:pPr>
      <w:r>
        <w:rPr>
          <w:rFonts w:eastAsia="宋体"/>
          <w:lang w:eastAsia="zh-CN"/>
        </w:rPr>
        <w:t>In this paper, we plan to discuss the following aspects for data collection:</w:t>
      </w:r>
    </w:p>
    <w:p w14:paraId="0DD0DFE4" w14:textId="77777777" w:rsidR="00AC268A" w:rsidRDefault="00AC268A" w:rsidP="00AC268A">
      <w:pPr>
        <w:pStyle w:val="af8"/>
        <w:numPr>
          <w:ilvl w:val="0"/>
          <w:numId w:val="20"/>
        </w:numPr>
        <w:ind w:firstLineChars="0"/>
        <w:rPr>
          <w:rFonts w:eastAsia="宋体"/>
          <w:lang w:eastAsia="zh-CN"/>
        </w:rPr>
      </w:pPr>
      <w:r>
        <w:rPr>
          <w:rFonts w:eastAsia="宋体"/>
          <w:lang w:eastAsia="zh-CN"/>
        </w:rPr>
        <w:t>Mapping of functionality of entities for data collection</w:t>
      </w:r>
    </w:p>
    <w:p w14:paraId="2129DA0A" w14:textId="77777777" w:rsidR="00AC268A" w:rsidRPr="00AB4329" w:rsidRDefault="00AC268A" w:rsidP="00AC268A">
      <w:pPr>
        <w:pStyle w:val="af8"/>
        <w:numPr>
          <w:ilvl w:val="0"/>
          <w:numId w:val="20"/>
        </w:numPr>
        <w:ind w:firstLineChars="0"/>
        <w:rPr>
          <w:rFonts w:eastAsia="宋体"/>
          <w:lang w:eastAsia="zh-CN"/>
        </w:rPr>
      </w:pPr>
      <w:r>
        <w:rPr>
          <w:rFonts w:eastAsia="宋体" w:hint="eastAsia"/>
          <w:lang w:eastAsia="zh-CN"/>
        </w:rPr>
        <w:t>D</w:t>
      </w:r>
      <w:r>
        <w:rPr>
          <w:rFonts w:eastAsia="宋体"/>
          <w:lang w:eastAsia="zh-CN"/>
        </w:rPr>
        <w:t>iscussion on existing data collection frameworks and possible modifications</w:t>
      </w:r>
    </w:p>
    <w:p w14:paraId="5D9E6B8D" w14:textId="77777777" w:rsidR="00AC268A" w:rsidRPr="00962C63" w:rsidRDefault="00AC268A" w:rsidP="00AC268A">
      <w:pPr>
        <w:rPr>
          <w:rFonts w:eastAsia="宋体"/>
          <w:lang w:eastAsia="zh-CN"/>
        </w:rPr>
      </w:pPr>
    </w:p>
    <w:p w14:paraId="2190E9B9" w14:textId="11FEAC7F" w:rsidR="00AC268A" w:rsidRPr="004C6910" w:rsidRDefault="00350EAE" w:rsidP="00AC268A">
      <w:pPr>
        <w:pStyle w:val="1"/>
        <w:pBdr>
          <w:top w:val="single" w:sz="12" w:space="2" w:color="auto"/>
        </w:pBdr>
        <w:tabs>
          <w:tab w:val="num" w:pos="397"/>
        </w:tabs>
        <w:ind w:left="533" w:hanging="533"/>
        <w:rPr>
          <w:rFonts w:ascii="Times New Roman" w:eastAsia="宋体" w:hAnsi="Times New Roman"/>
          <w:lang w:eastAsia="zh-CN"/>
        </w:rPr>
      </w:pPr>
      <w:r>
        <w:rPr>
          <w:rFonts w:ascii="Times New Roman" w:eastAsia="宋体" w:hAnsi="Times New Roman"/>
          <w:lang w:eastAsia="zh-CN"/>
        </w:rPr>
        <w:t xml:space="preserve">2 </w:t>
      </w:r>
      <w:r w:rsidR="00AC268A" w:rsidRPr="004C6910">
        <w:rPr>
          <w:rFonts w:ascii="Times New Roman" w:eastAsia="宋体" w:hAnsi="Times New Roman"/>
          <w:lang w:eastAsia="zh-CN"/>
        </w:rPr>
        <w:t>Discussion</w:t>
      </w:r>
    </w:p>
    <w:p w14:paraId="4F632E74" w14:textId="7F913C22" w:rsidR="00AC268A" w:rsidRDefault="00350EAE" w:rsidP="00AC268A">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t xml:space="preserve">2.1 </w:t>
      </w:r>
      <w:r w:rsidR="00AC268A">
        <w:t>Mapping of functionality of entities for data collection</w:t>
      </w:r>
    </w:p>
    <w:p w14:paraId="2AFA0696" w14:textId="77777777" w:rsidR="00AC268A" w:rsidRDefault="00AC268A"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the email discussion [1], the latest progress is shown as below.</w:t>
      </w:r>
    </w:p>
    <w:p w14:paraId="54DB784A" w14:textId="12A36957" w:rsidR="00AC268A" w:rsidRDefault="00AC268A" w:rsidP="00AC268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data collection part, so far training, inference and monitoring are </w:t>
      </w:r>
      <w:r w:rsidR="00613453">
        <w:rPr>
          <w:rFonts w:eastAsiaTheme="minorEastAsia"/>
          <w:lang w:eastAsia="zh-CN"/>
        </w:rPr>
        <w:t>involved</w:t>
      </w:r>
      <w:r>
        <w:rPr>
          <w:rFonts w:eastAsiaTheme="minorEastAsia"/>
          <w:lang w:eastAsia="zh-CN"/>
        </w:rPr>
        <w:t>, so the rest of LCM components (i.e. b) model transfer/delivery, e) control) is marked in grey.</w:t>
      </w:r>
    </w:p>
    <w:p w14:paraId="02A299E2" w14:textId="77777777" w:rsidR="00AC268A" w:rsidRDefault="00AC268A" w:rsidP="00AC268A">
      <w:pPr>
        <w:spacing w:after="120"/>
        <w:ind w:rightChars="100" w:right="200"/>
        <w:jc w:val="both"/>
        <w:rPr>
          <w:rFonts w:eastAsiaTheme="minorEastAsia"/>
          <w:lang w:eastAsia="zh-CN"/>
        </w:rPr>
      </w:pPr>
    </w:p>
    <w:p w14:paraId="32F63544" w14:textId="77777777" w:rsidR="00AC268A" w:rsidRDefault="00AC268A" w:rsidP="00AC268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CSI compression with two-sided model, for training aspect, RAN1 is still discussing type 1 and type 3, and then there may be lots of options for data collection, e.g. UE/OTT server based training. More RAN1 progress will be helpful for RAN2 discussions on possible solutions.</w:t>
      </w:r>
    </w:p>
    <w:p w14:paraId="2A663418" w14:textId="59DDB212" w:rsidR="00AC268A" w:rsidRPr="000249B3" w:rsidRDefault="00AC268A" w:rsidP="00AC268A">
      <w:pPr>
        <w:spacing w:after="120"/>
        <w:ind w:rightChars="100" w:right="200"/>
        <w:jc w:val="both"/>
        <w:rPr>
          <w:rFonts w:eastAsiaTheme="minorEastAsia"/>
          <w:lang w:eastAsia="zh-CN"/>
        </w:rPr>
      </w:pPr>
      <w:bookmarkStart w:id="6" w:name="_Hlk142405563"/>
      <w:r>
        <w:rPr>
          <w:rFonts w:eastAsiaTheme="minorEastAsia" w:hint="eastAsia"/>
          <w:lang w:eastAsia="zh-CN"/>
        </w:rPr>
        <w:t>For</w:t>
      </w:r>
      <w:r>
        <w:rPr>
          <w:rFonts w:eastAsiaTheme="minorEastAsia"/>
          <w:lang w:eastAsia="zh-CN"/>
        </w:rPr>
        <w:t xml:space="preserve"> the listed entities for data </w:t>
      </w:r>
      <w:r w:rsidR="00613453">
        <w:rPr>
          <w:rFonts w:eastAsiaTheme="minorEastAsia"/>
          <w:lang w:eastAsia="zh-CN"/>
        </w:rPr>
        <w:t>collection</w:t>
      </w:r>
      <w:r>
        <w:rPr>
          <w:rFonts w:eastAsiaTheme="minorEastAsia"/>
          <w:lang w:eastAsia="zh-CN"/>
        </w:rPr>
        <w:t xml:space="preserve">, we think at least UE/OTT server/gNB can be considered. </w:t>
      </w:r>
      <w:r>
        <w:rPr>
          <w:rFonts w:eastAsiaTheme="minorEastAsia" w:hint="eastAsia"/>
          <w:lang w:eastAsia="zh-CN"/>
        </w:rPr>
        <w:t>Whether</w:t>
      </w:r>
      <w:r>
        <w:rPr>
          <w:rFonts w:eastAsiaTheme="minorEastAsia"/>
          <w:lang w:eastAsia="zh-CN"/>
        </w:rPr>
        <w:t xml:space="preserve"> to </w:t>
      </w:r>
      <w:r w:rsidR="00613453">
        <w:rPr>
          <w:rFonts w:eastAsiaTheme="minorEastAsia"/>
          <w:lang w:eastAsia="zh-CN"/>
        </w:rPr>
        <w:t>involve</w:t>
      </w:r>
      <w:r>
        <w:rPr>
          <w:rFonts w:eastAsiaTheme="minorEastAsia"/>
          <w:lang w:eastAsia="zh-CN"/>
        </w:rPr>
        <w:t xml:space="preserve"> other entities needs more RAN2 discussions.</w:t>
      </w:r>
    </w:p>
    <w:bookmarkEnd w:id="6"/>
    <w:p w14:paraId="2DE944A7" w14:textId="77777777" w:rsidR="00AC268A" w:rsidRPr="00470A49" w:rsidRDefault="00AC268A" w:rsidP="00470A49">
      <w:pPr>
        <w:spacing w:after="0" w:line="480" w:lineRule="auto"/>
        <w:ind w:rightChars="100" w:right="200"/>
        <w:jc w:val="both"/>
        <w:rPr>
          <w:rFonts w:eastAsiaTheme="minorEastAsia"/>
          <w:b/>
          <w:sz w:val="24"/>
          <w:u w:val="single"/>
          <w:lang w:eastAsia="zh-CN"/>
        </w:rPr>
      </w:pPr>
      <w:r w:rsidRPr="00470A49">
        <w:rPr>
          <w:rFonts w:eastAsiaTheme="minorEastAsia" w:hint="eastAsia"/>
          <w:b/>
          <w:sz w:val="24"/>
          <w:u w:val="single"/>
          <w:lang w:eastAsia="zh-CN"/>
        </w:rPr>
        <w:t>C</w:t>
      </w:r>
      <w:r w:rsidRPr="00470A49">
        <w:rPr>
          <w:rFonts w:eastAsiaTheme="minorEastAsia"/>
          <w:b/>
          <w:sz w:val="24"/>
          <w:u w:val="single"/>
          <w:lang w:eastAsia="zh-CN"/>
        </w:rPr>
        <w:t>SI compression with two-sided model</w:t>
      </w:r>
    </w:p>
    <w:tbl>
      <w:tblPr>
        <w:tblStyle w:val="af1"/>
        <w:tblW w:w="0" w:type="auto"/>
        <w:tblLayout w:type="fixed"/>
        <w:tblLook w:val="04A0" w:firstRow="1" w:lastRow="0" w:firstColumn="1" w:lastColumn="0" w:noHBand="0" w:noVBand="1"/>
      </w:tblPr>
      <w:tblGrid>
        <w:gridCol w:w="1050"/>
        <w:gridCol w:w="3167"/>
        <w:gridCol w:w="5637"/>
      </w:tblGrid>
      <w:tr w:rsidR="00AC268A" w14:paraId="4EDE7141" w14:textId="77777777" w:rsidTr="008061D0">
        <w:tc>
          <w:tcPr>
            <w:tcW w:w="1050" w:type="dxa"/>
            <w:vAlign w:val="center"/>
          </w:tcPr>
          <w:p w14:paraId="68FB7C87" w14:textId="77777777" w:rsidR="00AC268A" w:rsidRDefault="00AC268A" w:rsidP="008061D0">
            <w:pPr>
              <w:spacing w:after="0"/>
              <w:jc w:val="center"/>
              <w:rPr>
                <w:rFonts w:ascii="Arial" w:eastAsia="宋体" w:hAnsi="Arial" w:cs="Arial"/>
                <w:lang w:val="en-US" w:eastAsia="zh-CN"/>
              </w:rPr>
            </w:pPr>
          </w:p>
        </w:tc>
        <w:tc>
          <w:tcPr>
            <w:tcW w:w="3167" w:type="dxa"/>
            <w:vAlign w:val="center"/>
          </w:tcPr>
          <w:p w14:paraId="12E53A49" w14:textId="77777777" w:rsidR="00AC268A" w:rsidRDefault="00AC268A" w:rsidP="008061D0">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5637" w:type="dxa"/>
            <w:vAlign w:val="center"/>
          </w:tcPr>
          <w:p w14:paraId="7EF9C3EE" w14:textId="77777777" w:rsidR="00AC268A" w:rsidRDefault="00AC268A" w:rsidP="008061D0">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AC268A" w14:paraId="58CF52AD" w14:textId="77777777" w:rsidTr="008061D0">
        <w:tc>
          <w:tcPr>
            <w:tcW w:w="1050" w:type="dxa"/>
            <w:vAlign w:val="center"/>
          </w:tcPr>
          <w:p w14:paraId="46ABA4C0"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a)</w:t>
            </w:r>
          </w:p>
        </w:tc>
        <w:tc>
          <w:tcPr>
            <w:tcW w:w="3167" w:type="dxa"/>
            <w:vAlign w:val="center"/>
          </w:tcPr>
          <w:p w14:paraId="41DC474C"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Model training</w:t>
            </w:r>
          </w:p>
        </w:tc>
        <w:tc>
          <w:tcPr>
            <w:tcW w:w="5637" w:type="dxa"/>
            <w:vAlign w:val="center"/>
          </w:tcPr>
          <w:p w14:paraId="3AA7F784"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gNB, OAM, OTT server</w:t>
            </w:r>
            <w:r>
              <w:rPr>
                <w:rFonts w:ascii="Arial" w:eastAsia="宋体" w:hAnsi="Arial" w:cs="Arial" w:hint="eastAsia"/>
                <w:lang w:val="en-US" w:eastAsia="zh-CN"/>
              </w:rPr>
              <w:t>, UE</w:t>
            </w:r>
          </w:p>
        </w:tc>
      </w:tr>
      <w:tr w:rsidR="00AC268A" w14:paraId="73D13E70" w14:textId="77777777" w:rsidTr="008061D0">
        <w:tc>
          <w:tcPr>
            <w:tcW w:w="1050" w:type="dxa"/>
            <w:vAlign w:val="center"/>
          </w:tcPr>
          <w:p w14:paraId="24A39AE1" w14:textId="77777777" w:rsidR="00AC268A" w:rsidRPr="00561597" w:rsidRDefault="00AC268A" w:rsidP="008061D0">
            <w:pPr>
              <w:spacing w:after="0"/>
              <w:jc w:val="center"/>
              <w:rPr>
                <w:rFonts w:ascii="Arial" w:eastAsia="宋体" w:hAnsi="Arial" w:cs="Arial"/>
                <w:color w:val="D9D9D9" w:themeColor="background1" w:themeShade="D9"/>
                <w:lang w:val="en-US" w:eastAsia="zh-CN"/>
              </w:rPr>
            </w:pPr>
            <w:r w:rsidRPr="00561597">
              <w:rPr>
                <w:rFonts w:ascii="Arial" w:eastAsia="宋体" w:hAnsi="Arial" w:cs="Arial"/>
                <w:color w:val="D9D9D9" w:themeColor="background1" w:themeShade="D9"/>
                <w:lang w:val="en-US" w:eastAsia="zh-CN"/>
              </w:rPr>
              <w:t>b)</w:t>
            </w:r>
          </w:p>
        </w:tc>
        <w:tc>
          <w:tcPr>
            <w:tcW w:w="3167" w:type="dxa"/>
            <w:vAlign w:val="center"/>
          </w:tcPr>
          <w:p w14:paraId="33797006" w14:textId="77777777" w:rsidR="00AC268A" w:rsidRPr="00561597" w:rsidRDefault="00AC268A" w:rsidP="008061D0">
            <w:pPr>
              <w:spacing w:after="0"/>
              <w:jc w:val="center"/>
              <w:rPr>
                <w:rFonts w:ascii="Arial" w:eastAsia="宋体" w:hAnsi="Arial" w:cs="Arial"/>
                <w:bCs/>
                <w:color w:val="D9D9D9" w:themeColor="background1" w:themeShade="D9"/>
                <w:lang w:val="en-US" w:eastAsia="zh-CN"/>
              </w:rPr>
            </w:pPr>
            <w:r w:rsidRPr="00561597">
              <w:rPr>
                <w:rFonts w:ascii="Arial" w:eastAsia="宋体" w:hAnsi="Arial" w:cs="Arial"/>
                <w:bCs/>
                <w:color w:val="D9D9D9" w:themeColor="background1" w:themeShade="D9"/>
                <w:kern w:val="2"/>
                <w:lang w:val="en-US" w:eastAsia="zh-CN"/>
              </w:rPr>
              <w:t>Model transfer/delivery</w:t>
            </w:r>
          </w:p>
        </w:tc>
        <w:tc>
          <w:tcPr>
            <w:tcW w:w="5637" w:type="dxa"/>
            <w:vAlign w:val="center"/>
          </w:tcPr>
          <w:p w14:paraId="54CB5831" w14:textId="77777777" w:rsidR="00AC268A" w:rsidRPr="00561597" w:rsidRDefault="00AC268A" w:rsidP="008061D0">
            <w:pPr>
              <w:spacing w:after="0"/>
              <w:rPr>
                <w:rFonts w:ascii="Arial" w:eastAsia="宋体" w:hAnsi="Arial" w:cs="Arial"/>
                <w:color w:val="D9D9D9" w:themeColor="background1" w:themeShade="D9"/>
                <w:lang w:val="en-US" w:eastAsia="zh-CN"/>
              </w:rPr>
            </w:pPr>
            <w:r w:rsidRPr="00561597">
              <w:rPr>
                <w:rFonts w:ascii="Arial" w:eastAsia="宋体" w:hAnsi="Arial" w:cs="Arial"/>
                <w:color w:val="D9D9D9" w:themeColor="background1" w:themeShade="D9"/>
                <w:lang w:val="en-US" w:eastAsia="zh-CN"/>
              </w:rPr>
              <w:t xml:space="preserve">For training Type 1: gNB-&gt;UE, </w:t>
            </w:r>
            <w:r w:rsidRPr="00561597">
              <w:rPr>
                <w:rFonts w:ascii="Arial" w:eastAsia="宋体" w:hAnsi="Arial" w:cs="Arial" w:hint="eastAsia"/>
                <w:color w:val="D9D9D9" w:themeColor="background1" w:themeShade="D9"/>
                <w:lang w:val="en-US" w:eastAsia="zh-CN"/>
              </w:rPr>
              <w:t xml:space="preserve">or OAM-&gt;gNB&amp;UE, </w:t>
            </w:r>
            <w:r w:rsidRPr="00561597">
              <w:rPr>
                <w:rFonts w:ascii="Arial" w:eastAsia="宋体" w:hAnsi="Arial" w:cs="Arial"/>
                <w:color w:val="D9D9D9" w:themeColor="background1" w:themeShade="D9"/>
                <w:lang w:val="en-US" w:eastAsia="zh-CN"/>
              </w:rPr>
              <w:t>or OTT server-&gt;gNB</w:t>
            </w:r>
            <w:r w:rsidRPr="00561597">
              <w:rPr>
                <w:rFonts w:ascii="Arial" w:eastAsia="宋体" w:hAnsi="Arial" w:cs="Arial" w:hint="eastAsia"/>
                <w:color w:val="D9D9D9" w:themeColor="background1" w:themeShade="D9"/>
                <w:lang w:val="en-US" w:eastAsia="zh-CN"/>
              </w:rPr>
              <w:t>&amp;UE, or UE-&gt;gNB</w:t>
            </w:r>
          </w:p>
          <w:p w14:paraId="18032A9E" w14:textId="77777777" w:rsidR="00AC268A" w:rsidRPr="00561597" w:rsidRDefault="00AC268A" w:rsidP="008061D0">
            <w:pPr>
              <w:spacing w:after="0"/>
              <w:rPr>
                <w:rFonts w:ascii="Arial" w:eastAsia="宋体" w:hAnsi="Arial" w:cs="Arial"/>
                <w:color w:val="D9D9D9" w:themeColor="background1" w:themeShade="D9"/>
                <w:lang w:val="en-US" w:eastAsia="zh-CN"/>
              </w:rPr>
            </w:pPr>
            <w:r w:rsidRPr="00561597">
              <w:rPr>
                <w:rFonts w:ascii="Arial" w:eastAsia="宋体" w:hAnsi="Arial" w:cs="Arial"/>
                <w:color w:val="D9D9D9" w:themeColor="background1" w:themeShade="D9"/>
                <w:lang w:val="en-US" w:eastAsia="zh-CN"/>
              </w:rPr>
              <w:t xml:space="preserve">For training Type 3: </w:t>
            </w:r>
          </w:p>
          <w:p w14:paraId="4C86A891" w14:textId="77777777" w:rsidR="00AC268A" w:rsidRPr="00561597" w:rsidRDefault="00AC268A" w:rsidP="00AC268A">
            <w:pPr>
              <w:numPr>
                <w:ilvl w:val="0"/>
                <w:numId w:val="19"/>
              </w:numPr>
              <w:overflowPunct/>
              <w:autoSpaceDE/>
              <w:autoSpaceDN/>
              <w:adjustRightInd/>
              <w:spacing w:after="0"/>
              <w:textAlignment w:val="auto"/>
              <w:rPr>
                <w:rFonts w:ascii="Arial" w:eastAsia="宋体" w:hAnsi="Arial" w:cs="Arial"/>
                <w:color w:val="D9D9D9" w:themeColor="background1" w:themeShade="D9"/>
                <w:lang w:val="en-US" w:eastAsia="zh-CN"/>
              </w:rPr>
            </w:pPr>
            <w:r w:rsidRPr="00561597">
              <w:rPr>
                <w:rFonts w:ascii="Arial" w:eastAsia="宋体" w:hAnsi="Arial" w:cs="Arial" w:hint="eastAsia"/>
                <w:color w:val="D9D9D9" w:themeColor="background1" w:themeShade="D9"/>
                <w:lang w:val="en-US" w:eastAsia="zh-CN"/>
              </w:rPr>
              <w:t xml:space="preserve">For UE part of two-sided model, OTT server-&gt;UE if the model is trained at OTT server, or </w:t>
            </w:r>
            <w:r w:rsidRPr="00561597">
              <w:rPr>
                <w:rFonts w:ascii="Arial" w:eastAsia="宋体" w:hAnsi="Arial" w:cs="Arial"/>
                <w:color w:val="D9D9D9" w:themeColor="background1" w:themeShade="D9"/>
                <w:lang w:val="en-US" w:eastAsia="zh-CN"/>
              </w:rPr>
              <w:t>no model transfer/delivery</w:t>
            </w:r>
            <w:r w:rsidRPr="00561597">
              <w:rPr>
                <w:rFonts w:ascii="Arial" w:eastAsia="宋体" w:hAnsi="Arial" w:cs="Arial" w:hint="eastAsia"/>
                <w:color w:val="D9D9D9" w:themeColor="background1" w:themeShade="D9"/>
                <w:lang w:val="en-US" w:eastAsia="zh-CN"/>
              </w:rPr>
              <w:t xml:space="preserve"> if the model is trained at </w:t>
            </w:r>
            <w:r w:rsidRPr="00561597">
              <w:rPr>
                <w:rFonts w:ascii="Arial" w:eastAsia="宋体" w:hAnsi="Arial" w:cs="Arial"/>
                <w:color w:val="D9D9D9" w:themeColor="background1" w:themeShade="D9"/>
                <w:lang w:val="en-US" w:eastAsia="zh-CN"/>
              </w:rPr>
              <w:t>UE</w:t>
            </w:r>
            <w:r w:rsidRPr="00561597">
              <w:rPr>
                <w:rFonts w:ascii="Arial" w:eastAsia="宋体" w:hAnsi="Arial" w:cs="Arial" w:hint="eastAsia"/>
                <w:color w:val="D9D9D9" w:themeColor="background1" w:themeShade="D9"/>
                <w:lang w:val="en-US" w:eastAsia="zh-CN"/>
              </w:rPr>
              <w:t xml:space="preserve">; </w:t>
            </w:r>
          </w:p>
          <w:p w14:paraId="64FDB337" w14:textId="77777777" w:rsidR="00AC268A" w:rsidRPr="00561597" w:rsidRDefault="00AC268A" w:rsidP="00AC268A">
            <w:pPr>
              <w:numPr>
                <w:ilvl w:val="0"/>
                <w:numId w:val="19"/>
              </w:numPr>
              <w:overflowPunct/>
              <w:autoSpaceDE/>
              <w:autoSpaceDN/>
              <w:adjustRightInd/>
              <w:spacing w:after="0"/>
              <w:textAlignment w:val="auto"/>
              <w:rPr>
                <w:rFonts w:ascii="Arial" w:eastAsia="宋体" w:hAnsi="Arial" w:cs="Arial"/>
                <w:color w:val="D9D9D9" w:themeColor="background1" w:themeShade="D9"/>
                <w:lang w:val="en-US" w:eastAsia="zh-CN"/>
              </w:rPr>
            </w:pPr>
            <w:r w:rsidRPr="00561597">
              <w:rPr>
                <w:rFonts w:ascii="Arial" w:eastAsia="宋体" w:hAnsi="Arial" w:cs="Arial" w:hint="eastAsia"/>
                <w:color w:val="D9D9D9" w:themeColor="background1" w:themeShade="D9"/>
                <w:lang w:val="en-US" w:eastAsia="zh-CN"/>
              </w:rPr>
              <w:lastRenderedPageBreak/>
              <w:t>For NW part of two-sided model, n</w:t>
            </w:r>
            <w:r w:rsidRPr="00561597">
              <w:rPr>
                <w:rFonts w:ascii="Arial" w:eastAsia="宋体" w:hAnsi="Arial" w:cs="Arial"/>
                <w:color w:val="D9D9D9" w:themeColor="background1" w:themeShade="D9"/>
                <w:lang w:val="en-US" w:eastAsia="zh-CN"/>
              </w:rPr>
              <w:t>o model transfer/delivery</w:t>
            </w:r>
            <w:r w:rsidRPr="00561597">
              <w:rPr>
                <w:rFonts w:ascii="Arial" w:eastAsia="宋体" w:hAnsi="Arial" w:cs="Arial" w:hint="eastAsia"/>
                <w:color w:val="D9D9D9" w:themeColor="background1" w:themeShade="D9"/>
                <w:lang w:val="en-US" w:eastAsia="zh-CN"/>
              </w:rPr>
              <w:t xml:space="preserve"> if the model is trained at gNB, or OAM-&gt;gNB if the model is trained at OAM; </w:t>
            </w:r>
          </w:p>
        </w:tc>
      </w:tr>
      <w:tr w:rsidR="00AC268A" w14:paraId="45E5FFF0" w14:textId="77777777" w:rsidTr="008061D0">
        <w:tc>
          <w:tcPr>
            <w:tcW w:w="1050" w:type="dxa"/>
            <w:vAlign w:val="center"/>
          </w:tcPr>
          <w:p w14:paraId="3D553963"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lastRenderedPageBreak/>
              <w:t>c)</w:t>
            </w:r>
          </w:p>
        </w:tc>
        <w:tc>
          <w:tcPr>
            <w:tcW w:w="3167" w:type="dxa"/>
            <w:vAlign w:val="center"/>
          </w:tcPr>
          <w:p w14:paraId="0987579F" w14:textId="77777777" w:rsidR="00AC268A" w:rsidRDefault="00AC268A" w:rsidP="008061D0">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5637" w:type="dxa"/>
            <w:vAlign w:val="center"/>
          </w:tcPr>
          <w:p w14:paraId="28391B45" w14:textId="77777777" w:rsidR="00AC268A" w:rsidRDefault="00AC268A" w:rsidP="008061D0">
            <w:pPr>
              <w:spacing w:after="0"/>
              <w:jc w:val="center"/>
              <w:rPr>
                <w:rFonts w:ascii="Arial" w:eastAsia="宋体" w:hAnsi="Arial" w:cs="Arial"/>
                <w:kern w:val="2"/>
                <w:lang w:val="en-US" w:eastAsia="zh-CN"/>
              </w:rPr>
            </w:pPr>
            <w:r>
              <w:rPr>
                <w:rFonts w:ascii="Arial" w:eastAsia="宋体" w:hAnsi="Arial" w:cs="Arial"/>
                <w:kern w:val="2"/>
                <w:lang w:val="en-US" w:eastAsia="zh-CN"/>
              </w:rPr>
              <w:t>NW</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gNB</w:t>
            </w:r>
          </w:p>
          <w:p w14:paraId="31D7FBDC" w14:textId="77777777" w:rsidR="00AC268A" w:rsidRDefault="00AC268A" w:rsidP="008061D0">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UE</w:t>
            </w:r>
          </w:p>
        </w:tc>
      </w:tr>
      <w:tr w:rsidR="00AC268A" w14:paraId="66FEFD8F" w14:textId="77777777" w:rsidTr="008061D0">
        <w:tc>
          <w:tcPr>
            <w:tcW w:w="1050" w:type="dxa"/>
            <w:vAlign w:val="center"/>
          </w:tcPr>
          <w:p w14:paraId="23986BF0"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d)</w:t>
            </w:r>
          </w:p>
        </w:tc>
        <w:tc>
          <w:tcPr>
            <w:tcW w:w="3167" w:type="dxa"/>
            <w:vAlign w:val="center"/>
          </w:tcPr>
          <w:p w14:paraId="2971902F" w14:textId="77777777" w:rsidR="00AC268A" w:rsidRDefault="00AC268A" w:rsidP="008061D0">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5637" w:type="dxa"/>
            <w:vAlign w:val="center"/>
          </w:tcPr>
          <w:p w14:paraId="04B5252F" w14:textId="77777777" w:rsidR="00AC268A" w:rsidRDefault="00AC268A" w:rsidP="008061D0">
            <w:pPr>
              <w:spacing w:after="0"/>
              <w:jc w:val="center"/>
              <w:rPr>
                <w:rFonts w:ascii="Arial" w:eastAsia="宋体" w:hAnsi="Arial" w:cs="Arial"/>
                <w:kern w:val="2"/>
                <w:lang w:val="en-US" w:eastAsia="zh-CN"/>
              </w:rPr>
            </w:pPr>
            <w:r>
              <w:rPr>
                <w:rFonts w:ascii="Arial" w:eastAsia="宋体" w:hAnsi="Arial" w:cs="Arial"/>
                <w:kern w:val="2"/>
                <w:lang w:val="en-US" w:eastAsia="zh-CN"/>
              </w:rPr>
              <w:t>NW-side: gNB</w:t>
            </w:r>
            <w:r>
              <w:rPr>
                <w:rFonts w:ascii="Arial" w:eastAsia="宋体" w:hAnsi="Arial" w:cs="Arial" w:hint="eastAsia"/>
                <w:kern w:val="2"/>
                <w:lang w:val="en-US" w:eastAsia="zh-CN"/>
              </w:rPr>
              <w:t xml:space="preserve"> monitors the performance</w:t>
            </w:r>
          </w:p>
          <w:p w14:paraId="346021D7" w14:textId="77777777" w:rsidR="00AC268A" w:rsidRDefault="00AC268A" w:rsidP="008061D0">
            <w:pPr>
              <w:spacing w:after="0"/>
              <w:jc w:val="center"/>
              <w:rPr>
                <w:rFonts w:ascii="Arial" w:eastAsia="宋体" w:hAnsi="Arial" w:cs="Arial"/>
                <w:lang w:val="en-US" w:eastAsia="zh-CN"/>
              </w:rPr>
            </w:pPr>
            <w:r>
              <w:rPr>
                <w:rFonts w:ascii="Arial" w:eastAsia="宋体" w:hAnsi="Arial" w:cs="Arial"/>
                <w:kern w:val="2"/>
                <w:lang w:val="en-US" w:eastAsia="zh-CN"/>
              </w:rPr>
              <w:t>UE-side: UE</w:t>
            </w:r>
            <w:r>
              <w:rPr>
                <w:rFonts w:ascii="Arial" w:eastAsia="宋体" w:hAnsi="Arial" w:cs="Arial" w:hint="eastAsia"/>
                <w:kern w:val="2"/>
                <w:lang w:val="en-US" w:eastAsia="zh-CN"/>
              </w:rPr>
              <w:t xml:space="preserve"> monitors the performance and reports to NW</w:t>
            </w:r>
          </w:p>
        </w:tc>
      </w:tr>
      <w:tr w:rsidR="00AC268A" w14:paraId="5B0FB2A9" w14:textId="77777777" w:rsidTr="008061D0">
        <w:tc>
          <w:tcPr>
            <w:tcW w:w="1050" w:type="dxa"/>
            <w:vAlign w:val="center"/>
          </w:tcPr>
          <w:p w14:paraId="5F524997" w14:textId="77777777" w:rsidR="00AC268A" w:rsidRPr="00561597" w:rsidRDefault="00AC268A" w:rsidP="008061D0">
            <w:pPr>
              <w:spacing w:after="0"/>
              <w:jc w:val="center"/>
              <w:rPr>
                <w:rFonts w:ascii="Arial" w:eastAsia="宋体" w:hAnsi="Arial" w:cs="Arial"/>
                <w:color w:val="D9D9D9" w:themeColor="background1" w:themeShade="D9"/>
                <w:lang w:val="en-US" w:eastAsia="zh-CN"/>
              </w:rPr>
            </w:pPr>
            <w:r w:rsidRPr="00561597">
              <w:rPr>
                <w:rFonts w:ascii="Arial" w:eastAsia="宋体" w:hAnsi="Arial" w:cs="Arial"/>
                <w:color w:val="D9D9D9" w:themeColor="background1" w:themeShade="D9"/>
                <w:lang w:val="en-US" w:eastAsia="zh-CN"/>
              </w:rPr>
              <w:t>e)</w:t>
            </w:r>
          </w:p>
        </w:tc>
        <w:tc>
          <w:tcPr>
            <w:tcW w:w="3167" w:type="dxa"/>
            <w:vAlign w:val="center"/>
          </w:tcPr>
          <w:p w14:paraId="72DDFC3F" w14:textId="77777777" w:rsidR="00AC268A" w:rsidRPr="00561597" w:rsidRDefault="00AC268A" w:rsidP="008061D0">
            <w:pPr>
              <w:spacing w:after="0"/>
              <w:jc w:val="center"/>
              <w:rPr>
                <w:rFonts w:ascii="Arial" w:eastAsia="宋体" w:hAnsi="Arial" w:cs="Arial"/>
                <w:bCs/>
                <w:color w:val="D9D9D9" w:themeColor="background1" w:themeShade="D9"/>
                <w:kern w:val="2"/>
                <w:lang w:val="en-US" w:eastAsia="zh-CN"/>
              </w:rPr>
            </w:pPr>
            <w:r w:rsidRPr="00561597">
              <w:rPr>
                <w:rFonts w:ascii="Arial" w:eastAsia="宋体" w:hAnsi="Arial" w:cs="Arial"/>
                <w:bCs/>
                <w:color w:val="D9D9D9" w:themeColor="background1" w:themeShade="D9"/>
                <w:kern w:val="2"/>
                <w:lang w:val="en-US" w:eastAsia="zh-CN"/>
              </w:rPr>
              <w:t xml:space="preserve">Model/functionality control (selection, (de)activation, switching, </w:t>
            </w:r>
            <w:r w:rsidRPr="00561597">
              <w:rPr>
                <w:rFonts w:ascii="Arial" w:eastAsia="宋体" w:hAnsi="Arial" w:cs="Arial" w:hint="eastAsia"/>
                <w:bCs/>
                <w:color w:val="D9D9D9" w:themeColor="background1" w:themeShade="D9"/>
                <w:kern w:val="2"/>
                <w:lang w:val="en-US" w:eastAsia="zh-CN"/>
              </w:rPr>
              <w:t xml:space="preserve">updating, </w:t>
            </w:r>
            <w:r w:rsidRPr="00561597">
              <w:rPr>
                <w:rFonts w:ascii="Arial" w:eastAsia="宋体" w:hAnsi="Arial" w:cs="Arial"/>
                <w:bCs/>
                <w:color w:val="D9D9D9" w:themeColor="background1" w:themeShade="D9"/>
                <w:kern w:val="2"/>
                <w:lang w:val="en-US" w:eastAsia="zh-CN"/>
              </w:rPr>
              <w:t>fallback)</w:t>
            </w:r>
          </w:p>
        </w:tc>
        <w:tc>
          <w:tcPr>
            <w:tcW w:w="5637" w:type="dxa"/>
            <w:vAlign w:val="center"/>
          </w:tcPr>
          <w:p w14:paraId="4922E749" w14:textId="77777777" w:rsidR="00AC268A" w:rsidRPr="00561597" w:rsidRDefault="00AC268A" w:rsidP="008061D0">
            <w:pPr>
              <w:spacing w:after="0"/>
              <w:jc w:val="center"/>
              <w:rPr>
                <w:rFonts w:ascii="Arial" w:eastAsia="宋体" w:hAnsi="Arial" w:cs="Arial"/>
                <w:color w:val="D9D9D9" w:themeColor="background1" w:themeShade="D9"/>
                <w:kern w:val="2"/>
                <w:lang w:val="en-US" w:eastAsia="zh-CN"/>
              </w:rPr>
            </w:pPr>
            <w:r w:rsidRPr="00561597">
              <w:rPr>
                <w:rFonts w:ascii="Arial" w:eastAsia="宋体" w:hAnsi="Arial" w:cs="Arial"/>
                <w:color w:val="D9D9D9" w:themeColor="background1" w:themeShade="D9"/>
                <w:kern w:val="2"/>
                <w:lang w:val="en-US" w:eastAsia="zh-CN"/>
              </w:rPr>
              <w:t>gNB</w:t>
            </w:r>
          </w:p>
        </w:tc>
      </w:tr>
    </w:tbl>
    <w:p w14:paraId="0445E0C1" w14:textId="77777777" w:rsidR="00AC268A" w:rsidRDefault="00AC268A" w:rsidP="00AC268A">
      <w:pPr>
        <w:spacing w:after="120"/>
        <w:ind w:rightChars="100" w:right="200"/>
        <w:jc w:val="both"/>
        <w:rPr>
          <w:rFonts w:eastAsiaTheme="minorEastAsia"/>
          <w:lang w:eastAsia="zh-CN"/>
        </w:rPr>
      </w:pPr>
    </w:p>
    <w:p w14:paraId="73F326FA" w14:textId="1B0783A0" w:rsidR="00EE38C4" w:rsidRDefault="00EE38C4" w:rsidP="00EE38C4">
      <w:pPr>
        <w:spacing w:after="120"/>
        <w:ind w:rightChars="100" w:right="200"/>
        <w:jc w:val="both"/>
        <w:rPr>
          <w:rFonts w:eastAsiaTheme="minorEastAsia"/>
          <w:b/>
          <w:lang w:eastAsia="zh-CN"/>
        </w:rPr>
      </w:pPr>
      <w:r w:rsidRPr="00AD2314">
        <w:rPr>
          <w:rFonts w:eastAsiaTheme="minorEastAsia" w:hint="eastAsia"/>
          <w:b/>
          <w:lang w:eastAsia="zh-CN"/>
        </w:rPr>
        <w:t>O</w:t>
      </w:r>
      <w:r w:rsidRPr="00AD2314">
        <w:rPr>
          <w:rFonts w:eastAsiaTheme="minorEastAsia"/>
          <w:b/>
          <w:lang w:eastAsia="zh-CN"/>
        </w:rPr>
        <w:t xml:space="preserve">bservation 1: </w:t>
      </w:r>
      <w:r>
        <w:rPr>
          <w:rFonts w:eastAsiaTheme="minorEastAsia"/>
          <w:b/>
          <w:lang w:eastAsia="zh-CN"/>
        </w:rPr>
        <w:t>For CSI compression with two-sided model</w:t>
      </w:r>
      <w:r w:rsidR="00B82C20">
        <w:rPr>
          <w:rFonts w:eastAsiaTheme="minorEastAsia"/>
          <w:b/>
          <w:lang w:eastAsia="zh-CN"/>
        </w:rPr>
        <w:t>, the training aspect is still under RAN1 discussions (e.g. training type 1 and type 3), so</w:t>
      </w:r>
      <w:r>
        <w:rPr>
          <w:rFonts w:eastAsiaTheme="minorEastAsia"/>
          <w:b/>
          <w:lang w:eastAsia="zh-CN"/>
        </w:rPr>
        <w:t xml:space="preserve"> more RAN1 inputs are helpful for RAN2 discussions on solutions. </w:t>
      </w:r>
      <w:r w:rsidRPr="00AD2314">
        <w:rPr>
          <w:rFonts w:eastAsiaTheme="minorEastAsia"/>
          <w:b/>
          <w:lang w:eastAsia="zh-CN"/>
        </w:rPr>
        <w:t>For the listed entities for data collection, we think at least UE/OTT server/gNB can be considered. Whether to involve other entities needs more RAN2 discussions.</w:t>
      </w:r>
    </w:p>
    <w:p w14:paraId="37445F19" w14:textId="77777777" w:rsidR="00AC268A" w:rsidRDefault="00AC268A" w:rsidP="00AC268A">
      <w:pPr>
        <w:spacing w:after="120"/>
        <w:ind w:rightChars="100" w:right="200"/>
        <w:jc w:val="both"/>
        <w:rPr>
          <w:rFonts w:eastAsiaTheme="minorEastAsia"/>
          <w:lang w:eastAsia="zh-CN"/>
        </w:rPr>
      </w:pPr>
    </w:p>
    <w:p w14:paraId="55011986" w14:textId="77777777" w:rsidR="00AC268A" w:rsidRPr="00470A49" w:rsidRDefault="00AC268A" w:rsidP="00470A49">
      <w:pPr>
        <w:spacing w:after="0" w:line="480" w:lineRule="auto"/>
        <w:ind w:rightChars="100" w:right="200"/>
        <w:jc w:val="both"/>
        <w:rPr>
          <w:rFonts w:eastAsiaTheme="minorEastAsia"/>
          <w:b/>
          <w:sz w:val="24"/>
          <w:u w:val="single"/>
          <w:lang w:eastAsia="zh-CN"/>
        </w:rPr>
      </w:pPr>
      <w:r w:rsidRPr="00470A49">
        <w:rPr>
          <w:rFonts w:eastAsiaTheme="minorEastAsia" w:hint="eastAsia"/>
          <w:b/>
          <w:sz w:val="24"/>
          <w:u w:val="single"/>
          <w:lang w:eastAsia="zh-CN"/>
        </w:rPr>
        <w:t>C</w:t>
      </w:r>
      <w:r w:rsidRPr="00470A49">
        <w:rPr>
          <w:rFonts w:eastAsiaTheme="minorEastAsia"/>
          <w:b/>
          <w:sz w:val="24"/>
          <w:u w:val="single"/>
          <w:lang w:eastAsia="zh-CN"/>
        </w:rPr>
        <w:t>SI prediction with UE-sided model</w:t>
      </w:r>
    </w:p>
    <w:p w14:paraId="263D028C" w14:textId="77777777" w:rsidR="00AC268A" w:rsidRDefault="00AC268A" w:rsidP="00AC268A">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ait for RAN1 progress.</w:t>
      </w:r>
    </w:p>
    <w:p w14:paraId="0D9778AC" w14:textId="77777777" w:rsidR="00AC268A" w:rsidRDefault="00AC268A" w:rsidP="00AC268A">
      <w:pPr>
        <w:spacing w:after="120"/>
        <w:ind w:rightChars="100" w:right="200"/>
        <w:jc w:val="both"/>
        <w:rPr>
          <w:rFonts w:eastAsiaTheme="minorEastAsia"/>
          <w:lang w:eastAsia="zh-CN"/>
        </w:rPr>
      </w:pPr>
    </w:p>
    <w:p w14:paraId="06FD20BA" w14:textId="7E546644" w:rsidR="00AC268A" w:rsidRDefault="00AC268A" w:rsidP="00AC268A">
      <w:pPr>
        <w:spacing w:after="120"/>
        <w:ind w:rightChars="100" w:right="200"/>
        <w:jc w:val="both"/>
        <w:rPr>
          <w:rFonts w:eastAsiaTheme="minorEastAsia"/>
          <w:lang w:eastAsia="zh-CN"/>
        </w:rPr>
      </w:pPr>
      <w:r>
        <w:rPr>
          <w:rFonts w:eastAsiaTheme="minorEastAsia"/>
          <w:lang w:eastAsia="zh-CN"/>
        </w:rPr>
        <w:t xml:space="preserve">For BM with UE-sided model, </w:t>
      </w:r>
      <w:r w:rsidR="00C96814">
        <w:rPr>
          <w:rFonts w:eastAsiaTheme="minorEastAsia"/>
          <w:lang w:eastAsia="zh-CN"/>
        </w:rPr>
        <w:t>the following progress has been made in the email discussion [1].</w:t>
      </w:r>
    </w:p>
    <w:p w14:paraId="37DD2290" w14:textId="77777777" w:rsidR="00AC268A" w:rsidRPr="00470A49" w:rsidRDefault="00AC268A" w:rsidP="00470A49">
      <w:pPr>
        <w:spacing w:after="0" w:line="480" w:lineRule="auto"/>
        <w:ind w:rightChars="100" w:right="200"/>
        <w:jc w:val="both"/>
        <w:rPr>
          <w:rFonts w:eastAsiaTheme="minorEastAsia"/>
          <w:b/>
          <w:sz w:val="24"/>
          <w:u w:val="single"/>
          <w:lang w:eastAsia="zh-CN"/>
        </w:rPr>
      </w:pPr>
      <w:r w:rsidRPr="00470A49">
        <w:rPr>
          <w:rFonts w:eastAsiaTheme="minorEastAsia"/>
          <w:b/>
          <w:sz w:val="24"/>
          <w:u w:val="single"/>
          <w:lang w:eastAsia="zh-CN"/>
        </w:rPr>
        <w:t>BM with UE-sided model</w:t>
      </w:r>
    </w:p>
    <w:tbl>
      <w:tblPr>
        <w:tblStyle w:val="af1"/>
        <w:tblW w:w="0" w:type="auto"/>
        <w:tblLook w:val="04A0" w:firstRow="1" w:lastRow="0" w:firstColumn="1" w:lastColumn="0" w:noHBand="0" w:noVBand="1"/>
      </w:tblPr>
      <w:tblGrid>
        <w:gridCol w:w="1175"/>
        <w:gridCol w:w="3640"/>
        <w:gridCol w:w="4814"/>
      </w:tblGrid>
      <w:tr w:rsidR="00AC268A" w14:paraId="10BBBA52" w14:textId="77777777" w:rsidTr="008061D0">
        <w:tc>
          <w:tcPr>
            <w:tcW w:w="1206" w:type="dxa"/>
            <w:vAlign w:val="center"/>
          </w:tcPr>
          <w:p w14:paraId="3983C17C" w14:textId="77777777" w:rsidR="00AC268A" w:rsidRDefault="00AC268A" w:rsidP="008061D0">
            <w:pPr>
              <w:spacing w:after="0"/>
              <w:jc w:val="center"/>
              <w:rPr>
                <w:rFonts w:ascii="Arial" w:eastAsia="宋体" w:hAnsi="Arial" w:cs="Arial"/>
                <w:lang w:val="en-US" w:eastAsia="zh-CN"/>
              </w:rPr>
            </w:pPr>
          </w:p>
        </w:tc>
        <w:tc>
          <w:tcPr>
            <w:tcW w:w="3709" w:type="dxa"/>
            <w:vAlign w:val="center"/>
          </w:tcPr>
          <w:p w14:paraId="0EA27D5A" w14:textId="77777777" w:rsidR="00AC268A" w:rsidRDefault="00AC268A" w:rsidP="008061D0">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939" w:type="dxa"/>
            <w:vAlign w:val="center"/>
          </w:tcPr>
          <w:p w14:paraId="0AAFAE3B" w14:textId="77777777" w:rsidR="00AC268A" w:rsidRDefault="00AC268A" w:rsidP="008061D0">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AC268A" w14:paraId="76908372" w14:textId="77777777" w:rsidTr="008061D0">
        <w:tc>
          <w:tcPr>
            <w:tcW w:w="1206" w:type="dxa"/>
            <w:vAlign w:val="center"/>
          </w:tcPr>
          <w:p w14:paraId="0CE787B3"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a)</w:t>
            </w:r>
          </w:p>
        </w:tc>
        <w:tc>
          <w:tcPr>
            <w:tcW w:w="3709" w:type="dxa"/>
            <w:vAlign w:val="center"/>
          </w:tcPr>
          <w:p w14:paraId="294DA270"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Model training</w:t>
            </w:r>
          </w:p>
        </w:tc>
        <w:tc>
          <w:tcPr>
            <w:tcW w:w="4939" w:type="dxa"/>
            <w:vAlign w:val="center"/>
          </w:tcPr>
          <w:p w14:paraId="225D764F" w14:textId="77777777" w:rsidR="00AC268A" w:rsidRDefault="00AC268A" w:rsidP="008061D0">
            <w:pPr>
              <w:spacing w:after="0"/>
              <w:jc w:val="center"/>
              <w:rPr>
                <w:rFonts w:ascii="Arial" w:eastAsia="宋体" w:hAnsi="Arial" w:cs="Arial"/>
                <w:lang w:val="en-US" w:eastAsia="zh-CN"/>
              </w:rPr>
            </w:pPr>
            <w:r>
              <w:rPr>
                <w:rFonts w:ascii="Arial" w:eastAsia="宋体" w:hAnsi="Arial" w:cs="Arial" w:hint="eastAsia"/>
                <w:lang w:val="en-US" w:eastAsia="zh-CN"/>
              </w:rPr>
              <w:t xml:space="preserve">[FFS: </w:t>
            </w:r>
            <w:r>
              <w:rPr>
                <w:rFonts w:ascii="Arial" w:eastAsia="宋体" w:hAnsi="Arial" w:cs="Arial"/>
                <w:lang w:val="en-US" w:eastAsia="zh-CN"/>
              </w:rPr>
              <w:t>gNB, OAM</w:t>
            </w:r>
            <w:r>
              <w:rPr>
                <w:rFonts w:ascii="Arial" w:eastAsia="宋体" w:hAnsi="Arial" w:cs="Arial" w:hint="eastAsia"/>
                <w:lang w:val="en-US" w:eastAsia="zh-CN"/>
              </w:rPr>
              <w:t>]</w:t>
            </w:r>
            <w:r>
              <w:rPr>
                <w:rFonts w:ascii="Arial" w:eastAsia="宋体" w:hAnsi="Arial" w:cs="Arial"/>
                <w:lang w:val="en-US" w:eastAsia="zh-CN"/>
              </w:rPr>
              <w:t>, OTT server</w:t>
            </w:r>
            <w:r>
              <w:rPr>
                <w:rFonts w:ascii="Arial" w:eastAsia="宋体" w:hAnsi="Arial" w:cs="Arial" w:hint="eastAsia"/>
                <w:lang w:val="en-US" w:eastAsia="zh-CN"/>
              </w:rPr>
              <w:t>, UE</w:t>
            </w:r>
          </w:p>
        </w:tc>
      </w:tr>
      <w:tr w:rsidR="00AC268A" w14:paraId="238284AF" w14:textId="77777777" w:rsidTr="008061D0">
        <w:tc>
          <w:tcPr>
            <w:tcW w:w="1206" w:type="dxa"/>
            <w:vAlign w:val="center"/>
          </w:tcPr>
          <w:p w14:paraId="210FA8F2" w14:textId="77777777" w:rsidR="00AC268A" w:rsidRPr="00561597" w:rsidRDefault="00AC268A" w:rsidP="008061D0">
            <w:pPr>
              <w:spacing w:after="0"/>
              <w:jc w:val="center"/>
              <w:rPr>
                <w:rFonts w:ascii="Arial" w:eastAsia="宋体" w:hAnsi="Arial" w:cs="Arial"/>
                <w:color w:val="D9D9D9" w:themeColor="background1" w:themeShade="D9"/>
                <w:lang w:val="en-US" w:eastAsia="zh-CN"/>
              </w:rPr>
            </w:pPr>
            <w:r w:rsidRPr="00561597">
              <w:rPr>
                <w:rFonts w:ascii="Arial" w:eastAsia="宋体" w:hAnsi="Arial" w:cs="Arial"/>
                <w:color w:val="D9D9D9" w:themeColor="background1" w:themeShade="D9"/>
                <w:lang w:val="en-US" w:eastAsia="zh-CN"/>
              </w:rPr>
              <w:t>b)</w:t>
            </w:r>
          </w:p>
        </w:tc>
        <w:tc>
          <w:tcPr>
            <w:tcW w:w="3709" w:type="dxa"/>
            <w:vAlign w:val="center"/>
          </w:tcPr>
          <w:p w14:paraId="70D1218E" w14:textId="77777777" w:rsidR="00AC268A" w:rsidRPr="00561597" w:rsidRDefault="00AC268A" w:rsidP="008061D0">
            <w:pPr>
              <w:spacing w:after="0"/>
              <w:jc w:val="center"/>
              <w:rPr>
                <w:rFonts w:ascii="Arial" w:eastAsia="宋体" w:hAnsi="Arial" w:cs="Arial"/>
                <w:bCs/>
                <w:color w:val="D9D9D9" w:themeColor="background1" w:themeShade="D9"/>
                <w:lang w:val="en-US" w:eastAsia="zh-CN"/>
              </w:rPr>
            </w:pPr>
            <w:r w:rsidRPr="00561597">
              <w:rPr>
                <w:rFonts w:ascii="Arial" w:eastAsia="宋体" w:hAnsi="Arial" w:cs="Arial"/>
                <w:bCs/>
                <w:color w:val="D9D9D9" w:themeColor="background1" w:themeShade="D9"/>
                <w:kern w:val="2"/>
                <w:lang w:val="en-US" w:eastAsia="zh-CN"/>
              </w:rPr>
              <w:t>Model transfer/delivery</w:t>
            </w:r>
          </w:p>
        </w:tc>
        <w:tc>
          <w:tcPr>
            <w:tcW w:w="4939" w:type="dxa"/>
            <w:vAlign w:val="center"/>
          </w:tcPr>
          <w:p w14:paraId="22013608" w14:textId="77777777" w:rsidR="00AC268A" w:rsidRPr="00561597" w:rsidRDefault="00AC268A" w:rsidP="008061D0">
            <w:pPr>
              <w:spacing w:after="0"/>
              <w:jc w:val="center"/>
              <w:rPr>
                <w:rFonts w:ascii="Arial" w:eastAsia="宋体" w:hAnsi="Arial" w:cs="Arial"/>
                <w:color w:val="D9D9D9" w:themeColor="background1" w:themeShade="D9"/>
                <w:lang w:val="en-US" w:eastAsia="zh-CN"/>
              </w:rPr>
            </w:pPr>
            <w:r w:rsidRPr="00561597">
              <w:rPr>
                <w:rFonts w:ascii="Arial" w:eastAsia="宋体" w:hAnsi="Arial" w:cs="Arial" w:hint="eastAsia"/>
                <w:color w:val="D9D9D9" w:themeColor="background1" w:themeShade="D9"/>
                <w:lang w:val="en-US" w:eastAsia="zh-CN"/>
              </w:rPr>
              <w:t xml:space="preserve">[FFS: </w:t>
            </w:r>
            <w:r w:rsidRPr="00561597">
              <w:rPr>
                <w:rFonts w:ascii="Arial" w:eastAsia="宋体" w:hAnsi="Arial" w:cs="Arial"/>
                <w:color w:val="D9D9D9" w:themeColor="background1" w:themeShade="D9"/>
                <w:lang w:val="en-US" w:eastAsia="zh-CN"/>
              </w:rPr>
              <w:t xml:space="preserve">gNB-&gt;UE, </w:t>
            </w:r>
            <w:r w:rsidRPr="00561597">
              <w:rPr>
                <w:rFonts w:ascii="Arial" w:eastAsia="宋体" w:hAnsi="Arial" w:cs="Arial" w:hint="eastAsia"/>
                <w:color w:val="D9D9D9" w:themeColor="background1" w:themeShade="D9"/>
                <w:lang w:val="en-US" w:eastAsia="zh-CN"/>
              </w:rPr>
              <w:t xml:space="preserve">or OAM-&gt;UE], </w:t>
            </w:r>
            <w:r w:rsidRPr="00561597">
              <w:rPr>
                <w:rFonts w:ascii="Arial" w:eastAsia="宋体" w:hAnsi="Arial" w:cs="Arial"/>
                <w:color w:val="D9D9D9" w:themeColor="background1" w:themeShade="D9"/>
                <w:lang w:val="en-US" w:eastAsia="zh-CN"/>
              </w:rPr>
              <w:t>or OTT server-&gt;UE</w:t>
            </w:r>
            <w:r w:rsidRPr="00561597">
              <w:rPr>
                <w:rFonts w:ascii="Arial" w:eastAsia="宋体" w:hAnsi="Arial" w:cs="Arial" w:hint="eastAsia"/>
                <w:color w:val="D9D9D9" w:themeColor="background1" w:themeShade="D9"/>
                <w:lang w:val="en-US" w:eastAsia="zh-CN"/>
              </w:rPr>
              <w:t>, or n</w:t>
            </w:r>
            <w:r w:rsidRPr="00561597">
              <w:rPr>
                <w:rFonts w:ascii="Arial" w:eastAsia="宋体" w:hAnsi="Arial" w:cs="Arial"/>
                <w:color w:val="D9D9D9" w:themeColor="background1" w:themeShade="D9"/>
                <w:lang w:val="en-US" w:eastAsia="zh-CN"/>
              </w:rPr>
              <w:t>o model transfer/delivery</w:t>
            </w:r>
            <w:r w:rsidRPr="00561597">
              <w:rPr>
                <w:rFonts w:ascii="Arial" w:eastAsia="宋体" w:hAnsi="Arial" w:cs="Arial" w:hint="eastAsia"/>
                <w:color w:val="D9D9D9" w:themeColor="background1" w:themeShade="D9"/>
                <w:lang w:val="en-US" w:eastAsia="zh-CN"/>
              </w:rPr>
              <w:t xml:space="preserve"> if the model is trained at </w:t>
            </w:r>
            <w:r w:rsidRPr="00561597">
              <w:rPr>
                <w:rFonts w:ascii="Arial" w:eastAsia="宋体" w:hAnsi="Arial" w:cs="Arial"/>
                <w:color w:val="D9D9D9" w:themeColor="background1" w:themeShade="D9"/>
                <w:lang w:val="en-US" w:eastAsia="zh-CN"/>
              </w:rPr>
              <w:t>UE</w:t>
            </w:r>
          </w:p>
        </w:tc>
      </w:tr>
      <w:tr w:rsidR="00AC268A" w14:paraId="28E92E2F" w14:textId="77777777" w:rsidTr="008061D0">
        <w:tc>
          <w:tcPr>
            <w:tcW w:w="1206" w:type="dxa"/>
            <w:vAlign w:val="center"/>
          </w:tcPr>
          <w:p w14:paraId="6128F4C1"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c)</w:t>
            </w:r>
          </w:p>
        </w:tc>
        <w:tc>
          <w:tcPr>
            <w:tcW w:w="3709" w:type="dxa"/>
            <w:vAlign w:val="center"/>
          </w:tcPr>
          <w:p w14:paraId="7B427F61" w14:textId="77777777" w:rsidR="00AC268A" w:rsidRDefault="00AC268A" w:rsidP="008061D0">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939" w:type="dxa"/>
            <w:vAlign w:val="center"/>
          </w:tcPr>
          <w:p w14:paraId="411DA253" w14:textId="77777777" w:rsidR="00AC268A" w:rsidRDefault="00AC268A" w:rsidP="008061D0">
            <w:pPr>
              <w:spacing w:after="0"/>
              <w:jc w:val="center"/>
              <w:rPr>
                <w:rFonts w:ascii="Arial" w:eastAsia="宋体" w:hAnsi="Arial" w:cs="Arial"/>
                <w:lang w:val="en-US" w:eastAsia="zh-CN"/>
              </w:rPr>
            </w:pPr>
            <w:r>
              <w:rPr>
                <w:rFonts w:ascii="Arial" w:eastAsia="宋体" w:hAnsi="Arial" w:cs="Arial"/>
                <w:kern w:val="2"/>
                <w:lang w:val="en-US" w:eastAsia="zh-CN"/>
              </w:rPr>
              <w:t>UE</w:t>
            </w:r>
          </w:p>
        </w:tc>
      </w:tr>
      <w:tr w:rsidR="00AC268A" w14:paraId="28584D40" w14:textId="77777777" w:rsidTr="008061D0">
        <w:tc>
          <w:tcPr>
            <w:tcW w:w="1206" w:type="dxa"/>
            <w:vAlign w:val="center"/>
          </w:tcPr>
          <w:p w14:paraId="149D875C" w14:textId="77777777" w:rsidR="00AC268A" w:rsidRDefault="00AC268A" w:rsidP="008061D0">
            <w:pPr>
              <w:spacing w:after="0"/>
              <w:jc w:val="center"/>
              <w:rPr>
                <w:rFonts w:ascii="Arial" w:eastAsia="宋体" w:hAnsi="Arial" w:cs="Arial"/>
                <w:lang w:val="en-US" w:eastAsia="zh-CN"/>
              </w:rPr>
            </w:pPr>
            <w:r>
              <w:rPr>
                <w:rFonts w:ascii="Arial" w:eastAsia="宋体" w:hAnsi="Arial" w:cs="Arial"/>
                <w:lang w:val="en-US" w:eastAsia="zh-CN"/>
              </w:rPr>
              <w:t>d)</w:t>
            </w:r>
          </w:p>
        </w:tc>
        <w:tc>
          <w:tcPr>
            <w:tcW w:w="3709" w:type="dxa"/>
            <w:vAlign w:val="center"/>
          </w:tcPr>
          <w:p w14:paraId="7A5E966E" w14:textId="77777777" w:rsidR="00AC268A" w:rsidRDefault="00AC268A" w:rsidP="008061D0">
            <w:pPr>
              <w:spacing w:after="0"/>
              <w:jc w:val="center"/>
              <w:rPr>
                <w:rFonts w:ascii="Arial" w:eastAsia="宋体" w:hAnsi="Arial" w:cs="Arial"/>
                <w:bCs/>
                <w:lang w:val="en-US" w:eastAsia="zh-CN"/>
              </w:rPr>
            </w:pPr>
            <w:r>
              <w:rPr>
                <w:rFonts w:ascii="Arial" w:eastAsia="宋体" w:hAnsi="Arial" w:cs="Arial"/>
                <w:bCs/>
                <w:kern w:val="2"/>
                <w:lang w:val="en-US" w:eastAsia="zh-CN"/>
              </w:rPr>
              <w:t>Model</w:t>
            </w:r>
            <w:r>
              <w:rPr>
                <w:rFonts w:ascii="Arial" w:eastAsia="宋体" w:hAnsi="Arial" w:cs="Arial" w:hint="eastAsia"/>
                <w:bCs/>
                <w:kern w:val="2"/>
                <w:lang w:val="en-US" w:eastAsia="zh-CN"/>
              </w:rPr>
              <w:t>/functionality</w:t>
            </w:r>
            <w:r>
              <w:rPr>
                <w:rFonts w:ascii="Arial" w:eastAsia="宋体" w:hAnsi="Arial" w:cs="Arial"/>
                <w:bCs/>
                <w:kern w:val="2"/>
                <w:lang w:val="en-US" w:eastAsia="zh-CN"/>
              </w:rPr>
              <w:t xml:space="preserve"> monitoring</w:t>
            </w:r>
          </w:p>
        </w:tc>
        <w:tc>
          <w:tcPr>
            <w:tcW w:w="4939" w:type="dxa"/>
            <w:vAlign w:val="center"/>
          </w:tcPr>
          <w:p w14:paraId="19BDFB24" w14:textId="77777777" w:rsidR="00AC268A" w:rsidRDefault="00AC268A" w:rsidP="008061D0">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AC268A" w14:paraId="3A82585B" w14:textId="77777777" w:rsidTr="008061D0">
        <w:tc>
          <w:tcPr>
            <w:tcW w:w="1206" w:type="dxa"/>
            <w:vAlign w:val="center"/>
          </w:tcPr>
          <w:p w14:paraId="5E985A6D" w14:textId="77777777" w:rsidR="00AC268A" w:rsidRPr="00561597" w:rsidRDefault="00AC268A" w:rsidP="008061D0">
            <w:pPr>
              <w:spacing w:after="0"/>
              <w:jc w:val="center"/>
              <w:rPr>
                <w:rFonts w:ascii="Arial" w:eastAsia="宋体" w:hAnsi="Arial" w:cs="Arial"/>
                <w:color w:val="D9D9D9" w:themeColor="background1" w:themeShade="D9"/>
                <w:lang w:val="en-US" w:eastAsia="zh-CN"/>
              </w:rPr>
            </w:pPr>
            <w:r w:rsidRPr="00561597">
              <w:rPr>
                <w:rFonts w:ascii="Arial" w:eastAsia="宋体" w:hAnsi="Arial" w:cs="Arial"/>
                <w:color w:val="D9D9D9" w:themeColor="background1" w:themeShade="D9"/>
                <w:lang w:val="en-US" w:eastAsia="zh-CN"/>
              </w:rPr>
              <w:t>e)</w:t>
            </w:r>
          </w:p>
        </w:tc>
        <w:tc>
          <w:tcPr>
            <w:tcW w:w="3709" w:type="dxa"/>
            <w:vAlign w:val="center"/>
          </w:tcPr>
          <w:p w14:paraId="15D2010F" w14:textId="77777777" w:rsidR="00AC268A" w:rsidRPr="00561597" w:rsidRDefault="00AC268A" w:rsidP="008061D0">
            <w:pPr>
              <w:spacing w:after="0"/>
              <w:jc w:val="center"/>
              <w:rPr>
                <w:rFonts w:ascii="Arial" w:eastAsia="宋体" w:hAnsi="Arial" w:cs="Arial"/>
                <w:bCs/>
                <w:color w:val="D9D9D9" w:themeColor="background1" w:themeShade="D9"/>
                <w:kern w:val="2"/>
                <w:lang w:val="en-US" w:eastAsia="zh-CN"/>
              </w:rPr>
            </w:pPr>
            <w:r w:rsidRPr="00561597">
              <w:rPr>
                <w:rFonts w:ascii="Arial" w:eastAsia="宋体" w:hAnsi="Arial" w:cs="Arial"/>
                <w:bCs/>
                <w:color w:val="D9D9D9" w:themeColor="background1" w:themeShade="D9"/>
                <w:kern w:val="2"/>
                <w:lang w:val="en-US" w:eastAsia="zh-CN"/>
              </w:rPr>
              <w:t>Model/functionality control (selection, (de)activation, switching, fallback)</w:t>
            </w:r>
          </w:p>
        </w:tc>
        <w:tc>
          <w:tcPr>
            <w:tcW w:w="4939" w:type="dxa"/>
            <w:vAlign w:val="center"/>
          </w:tcPr>
          <w:p w14:paraId="347F60C9" w14:textId="77777777" w:rsidR="00AC268A" w:rsidRPr="00561597" w:rsidRDefault="00AC268A" w:rsidP="008061D0">
            <w:pPr>
              <w:spacing w:after="0"/>
              <w:jc w:val="center"/>
              <w:rPr>
                <w:rFonts w:ascii="Arial" w:eastAsia="宋体" w:hAnsi="Arial" w:cs="Arial"/>
                <w:color w:val="D9D9D9" w:themeColor="background1" w:themeShade="D9"/>
                <w:kern w:val="2"/>
                <w:lang w:val="en-US" w:eastAsia="zh-CN"/>
              </w:rPr>
            </w:pPr>
            <w:r w:rsidRPr="00561597">
              <w:rPr>
                <w:rFonts w:ascii="Arial" w:eastAsia="宋体" w:hAnsi="Arial" w:cs="Arial"/>
                <w:color w:val="D9D9D9" w:themeColor="background1" w:themeShade="D9"/>
                <w:kern w:val="2"/>
                <w:lang w:val="en-US" w:eastAsia="zh-CN"/>
              </w:rPr>
              <w:t>gNB</w:t>
            </w:r>
            <w:r w:rsidRPr="00561597">
              <w:rPr>
                <w:rFonts w:ascii="Arial" w:eastAsia="宋体" w:hAnsi="Arial" w:cs="Arial" w:hint="eastAsia"/>
                <w:color w:val="D9D9D9" w:themeColor="background1" w:themeShade="D9"/>
                <w:kern w:val="2"/>
                <w:lang w:val="en-US" w:eastAsia="zh-CN"/>
              </w:rPr>
              <w:t xml:space="preserve"> if monitoring resides at UE or gNB</w:t>
            </w:r>
            <w:r w:rsidRPr="00561597">
              <w:rPr>
                <w:rFonts w:ascii="Arial" w:eastAsia="宋体" w:hAnsi="Arial" w:cs="Arial"/>
                <w:color w:val="D9D9D9" w:themeColor="background1" w:themeShade="D9"/>
                <w:kern w:val="2"/>
                <w:lang w:val="en-US" w:eastAsia="zh-CN"/>
              </w:rPr>
              <w:t xml:space="preserve">, </w:t>
            </w:r>
          </w:p>
          <w:p w14:paraId="15B0CBAD" w14:textId="77777777" w:rsidR="00AC268A" w:rsidRPr="00561597" w:rsidRDefault="00AC268A" w:rsidP="008061D0">
            <w:pPr>
              <w:spacing w:after="0"/>
              <w:jc w:val="center"/>
              <w:rPr>
                <w:rFonts w:ascii="Arial" w:eastAsia="宋体" w:hAnsi="Arial" w:cs="Arial"/>
                <w:color w:val="D9D9D9" w:themeColor="background1" w:themeShade="D9"/>
                <w:kern w:val="2"/>
                <w:lang w:val="en-US" w:eastAsia="zh-CN"/>
              </w:rPr>
            </w:pPr>
            <w:r w:rsidRPr="00561597">
              <w:rPr>
                <w:rFonts w:ascii="Arial" w:eastAsia="宋体" w:hAnsi="Arial" w:cs="Arial"/>
                <w:color w:val="D9D9D9" w:themeColor="background1" w:themeShade="D9"/>
                <w:kern w:val="2"/>
                <w:lang w:val="en-US" w:eastAsia="zh-CN"/>
              </w:rPr>
              <w:t>UE</w:t>
            </w:r>
            <w:r w:rsidRPr="00561597">
              <w:rPr>
                <w:rFonts w:ascii="Arial" w:eastAsia="宋体" w:hAnsi="Arial" w:cs="Arial" w:hint="eastAsia"/>
                <w:color w:val="D9D9D9" w:themeColor="background1" w:themeShade="D9"/>
                <w:kern w:val="2"/>
                <w:lang w:val="en-US" w:eastAsia="zh-CN"/>
              </w:rPr>
              <w:t xml:space="preserve"> if monitoring resides at UE</w:t>
            </w:r>
          </w:p>
        </w:tc>
      </w:tr>
    </w:tbl>
    <w:p w14:paraId="358470DA" w14:textId="27C2A911" w:rsidR="00AC268A" w:rsidRDefault="00AC268A" w:rsidP="00AC268A">
      <w:pPr>
        <w:spacing w:after="120"/>
        <w:ind w:rightChars="100" w:right="200"/>
        <w:jc w:val="both"/>
        <w:rPr>
          <w:rFonts w:eastAsiaTheme="minorEastAsia"/>
          <w:lang w:eastAsia="zh-CN"/>
        </w:rPr>
      </w:pPr>
    </w:p>
    <w:p w14:paraId="3ED5F742" w14:textId="77777777" w:rsidR="00C96814" w:rsidRDefault="00C96814" w:rsidP="00C96814">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t RAN1#111 meeting, the following agreements were made:</w:t>
      </w:r>
    </w:p>
    <w:tbl>
      <w:tblPr>
        <w:tblStyle w:val="af1"/>
        <w:tblW w:w="0" w:type="auto"/>
        <w:tblLook w:val="04A0" w:firstRow="1" w:lastRow="0" w:firstColumn="1" w:lastColumn="0" w:noHBand="0" w:noVBand="1"/>
      </w:tblPr>
      <w:tblGrid>
        <w:gridCol w:w="9629"/>
      </w:tblGrid>
      <w:tr w:rsidR="00C96814" w14:paraId="37F2BC22" w14:textId="77777777" w:rsidTr="008061D0">
        <w:tc>
          <w:tcPr>
            <w:tcW w:w="9629" w:type="dxa"/>
          </w:tcPr>
          <w:p w14:paraId="317B8435" w14:textId="77777777" w:rsidR="00C96814" w:rsidRPr="004200C4" w:rsidRDefault="00C96814" w:rsidP="008061D0">
            <w:pPr>
              <w:jc w:val="both"/>
              <w:rPr>
                <w:iCs/>
                <w:kern w:val="2"/>
                <w:highlight w:val="green"/>
              </w:rPr>
            </w:pPr>
            <w:r w:rsidRPr="004200C4">
              <w:rPr>
                <w:iCs/>
                <w:highlight w:val="green"/>
                <w:lang w:eastAsia="x-none"/>
              </w:rPr>
              <w:t>Agreement</w:t>
            </w:r>
          </w:p>
          <w:p w14:paraId="6A8BA7F0" w14:textId="77777777" w:rsidR="00C96814" w:rsidRPr="004200C4" w:rsidRDefault="00C96814" w:rsidP="008061D0">
            <w:pPr>
              <w:jc w:val="both"/>
              <w:rPr>
                <w:iCs/>
                <w:kern w:val="2"/>
              </w:rPr>
            </w:pPr>
            <w:r w:rsidRPr="004200C4">
              <w:rPr>
                <w:iCs/>
                <w:kern w:val="2"/>
              </w:rPr>
              <w:t>For the sub use case BM-Case1 and BM-Case2, at least support Alt.1 and Alt.2 for AI/ML model training and inference for further study:</w:t>
            </w:r>
          </w:p>
          <w:p w14:paraId="0AB6955B" w14:textId="77777777" w:rsidR="00C96814" w:rsidRPr="00C54289" w:rsidRDefault="00C96814" w:rsidP="00C96814">
            <w:pPr>
              <w:pStyle w:val="af8"/>
              <w:numPr>
                <w:ilvl w:val="0"/>
                <w:numId w:val="21"/>
              </w:numPr>
              <w:ind w:firstLineChars="0"/>
              <w:contextualSpacing/>
            </w:pPr>
            <w:r w:rsidRPr="00C54289">
              <w:t>Alt.1. AI/ML model training and inference at NW side</w:t>
            </w:r>
          </w:p>
          <w:p w14:paraId="198C7E81" w14:textId="77777777" w:rsidR="00C96814" w:rsidRPr="00C54289" w:rsidRDefault="00C96814" w:rsidP="00C96814">
            <w:pPr>
              <w:pStyle w:val="af8"/>
              <w:numPr>
                <w:ilvl w:val="0"/>
                <w:numId w:val="21"/>
              </w:numPr>
              <w:ind w:firstLineChars="0"/>
              <w:contextualSpacing/>
              <w:rPr>
                <w:highlight w:val="yellow"/>
              </w:rPr>
            </w:pPr>
            <w:r w:rsidRPr="00C54289">
              <w:rPr>
                <w:highlight w:val="yellow"/>
              </w:rPr>
              <w:t>Alt.2. AI/ML model training and inference at UE side</w:t>
            </w:r>
          </w:p>
          <w:p w14:paraId="3DDDE86A" w14:textId="77777777" w:rsidR="00C96814" w:rsidRPr="004200C4" w:rsidRDefault="00C96814" w:rsidP="00C96814">
            <w:pPr>
              <w:pStyle w:val="af8"/>
              <w:numPr>
                <w:ilvl w:val="0"/>
                <w:numId w:val="21"/>
              </w:numPr>
              <w:ind w:firstLineChars="0"/>
              <w:contextualSpacing/>
            </w:pPr>
            <w:r w:rsidRPr="004200C4">
              <w:t>The discussion on Alt.3 for BM-Case1 and BM-Case2 is dependent on the conclusion/agreement of Agenda item 9.2.1 of RAN1 and/or RAN2 on whether to support model transfer for UE-side AI/ML model</w:t>
            </w:r>
            <w:r w:rsidRPr="004200C4">
              <w:rPr>
                <w:color w:val="FF0000"/>
              </w:rPr>
              <w:t xml:space="preserve"> </w:t>
            </w:r>
            <w:r w:rsidRPr="004200C4">
              <w:t>or not</w:t>
            </w:r>
          </w:p>
          <w:p w14:paraId="052A0447" w14:textId="77777777" w:rsidR="00C96814" w:rsidRPr="000F21B6" w:rsidRDefault="00C96814" w:rsidP="00C96814">
            <w:pPr>
              <w:pStyle w:val="af8"/>
              <w:numPr>
                <w:ilvl w:val="1"/>
                <w:numId w:val="21"/>
              </w:numPr>
              <w:ind w:firstLineChars="0"/>
              <w:contextualSpacing/>
              <w:rPr>
                <w:rFonts w:eastAsiaTheme="minorEastAsia"/>
                <w:lang w:eastAsia="zh-CN"/>
              </w:rPr>
            </w:pPr>
            <w:r w:rsidRPr="004200C4">
              <w:t>Alt.3. AI/ML model training at NW side, AI/ML model inference at UE side</w:t>
            </w:r>
          </w:p>
        </w:tc>
      </w:tr>
    </w:tbl>
    <w:p w14:paraId="762841DC" w14:textId="77777777" w:rsidR="00C96814" w:rsidRDefault="00C96814" w:rsidP="00C96814">
      <w:pPr>
        <w:spacing w:after="120"/>
        <w:ind w:rightChars="100" w:right="200"/>
        <w:jc w:val="both"/>
        <w:rPr>
          <w:rFonts w:eastAsiaTheme="minorEastAsia"/>
          <w:lang w:eastAsia="zh-CN"/>
        </w:rPr>
      </w:pPr>
    </w:p>
    <w:p w14:paraId="01738924" w14:textId="77777777" w:rsidR="00C96814" w:rsidRDefault="00C96814" w:rsidP="00C9681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BM-Case1/</w:t>
      </w:r>
      <w:r>
        <w:rPr>
          <w:rFonts w:eastAsiaTheme="minorEastAsia" w:hint="eastAsia"/>
          <w:lang w:eastAsia="zh-CN"/>
        </w:rPr>
        <w:t>Case</w:t>
      </w:r>
      <w:r>
        <w:rPr>
          <w:rFonts w:eastAsiaTheme="minorEastAsia"/>
          <w:lang w:eastAsia="zh-CN"/>
        </w:rPr>
        <w:t>2, RAN1 has agreed to at least support model training/inference at UE side for UE-sided model. To our understanding, the training data may be UE specific, and UE/OTT server should be suitable entities for training. For UE-sided model, if gNB or other network entities do the training, we would like to understand the extra benefits compared with UE/OTT server based approaches. For example, signalling overhead, performance differences.</w:t>
      </w:r>
    </w:p>
    <w:p w14:paraId="4860D310" w14:textId="77777777" w:rsidR="00C96814" w:rsidRDefault="00C96814" w:rsidP="00C9681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now, we observe that the following use cases are about UE-sided model:</w:t>
      </w:r>
    </w:p>
    <w:p w14:paraId="458DF45D" w14:textId="77777777" w:rsidR="00C96814" w:rsidRDefault="00C96814" w:rsidP="00C96814">
      <w:pPr>
        <w:pStyle w:val="af8"/>
        <w:numPr>
          <w:ilvl w:val="0"/>
          <w:numId w:val="22"/>
        </w:numPr>
        <w:spacing w:after="120"/>
        <w:ind w:rightChars="100" w:right="200" w:firstLineChars="0"/>
        <w:jc w:val="both"/>
        <w:rPr>
          <w:rFonts w:eastAsiaTheme="minorEastAsia"/>
          <w:lang w:eastAsia="zh-CN"/>
        </w:rPr>
      </w:pPr>
      <w:r>
        <w:rPr>
          <w:rFonts w:eastAsiaTheme="minorEastAsia"/>
          <w:lang w:eastAsia="zh-CN"/>
        </w:rPr>
        <w:t>CSI prediction with UE-sided model</w:t>
      </w:r>
    </w:p>
    <w:p w14:paraId="71E47A22" w14:textId="77777777" w:rsidR="00C96814" w:rsidRDefault="00C96814" w:rsidP="00C96814">
      <w:pPr>
        <w:pStyle w:val="af8"/>
        <w:numPr>
          <w:ilvl w:val="0"/>
          <w:numId w:val="22"/>
        </w:numPr>
        <w:spacing w:after="120"/>
        <w:ind w:rightChars="100" w:right="200" w:firstLineChars="0"/>
        <w:jc w:val="both"/>
        <w:rPr>
          <w:rFonts w:eastAsiaTheme="minorEastAsia"/>
          <w:lang w:eastAsia="zh-CN"/>
        </w:rPr>
      </w:pPr>
      <w:r>
        <w:rPr>
          <w:rFonts w:eastAsiaTheme="minorEastAsia" w:hint="eastAsia"/>
          <w:lang w:eastAsia="zh-CN"/>
        </w:rPr>
        <w:t>B</w:t>
      </w:r>
      <w:r>
        <w:rPr>
          <w:rFonts w:eastAsiaTheme="minorEastAsia"/>
          <w:lang w:eastAsia="zh-CN"/>
        </w:rPr>
        <w:t>M with UE-sided model</w:t>
      </w:r>
    </w:p>
    <w:p w14:paraId="652E6F33" w14:textId="77777777" w:rsidR="00C96814" w:rsidRPr="0055681E" w:rsidRDefault="00C96814" w:rsidP="00C96814">
      <w:pPr>
        <w:pStyle w:val="af8"/>
        <w:numPr>
          <w:ilvl w:val="0"/>
          <w:numId w:val="22"/>
        </w:numPr>
        <w:spacing w:after="120"/>
        <w:ind w:rightChars="100" w:right="200" w:firstLineChars="0"/>
        <w:jc w:val="both"/>
        <w:rPr>
          <w:rFonts w:eastAsiaTheme="minorEastAsia"/>
          <w:lang w:eastAsia="zh-CN"/>
        </w:rPr>
      </w:pPr>
      <w:r>
        <w:rPr>
          <w:rFonts w:eastAsiaTheme="minorEastAsia" w:hint="eastAsia"/>
          <w:lang w:eastAsia="zh-CN"/>
        </w:rPr>
        <w:lastRenderedPageBreak/>
        <w:t>P</w:t>
      </w:r>
      <w:r>
        <w:rPr>
          <w:rFonts w:eastAsiaTheme="minorEastAsia"/>
          <w:lang w:eastAsia="zh-CN"/>
        </w:rPr>
        <w:t>ositioning with UE-sided model</w:t>
      </w:r>
    </w:p>
    <w:p w14:paraId="416CD351" w14:textId="77777777" w:rsidR="00C96814" w:rsidRDefault="00C96814" w:rsidP="00C96814">
      <w:pPr>
        <w:spacing w:after="120"/>
        <w:ind w:rightChars="100" w:right="200"/>
        <w:jc w:val="both"/>
        <w:rPr>
          <w:rFonts w:eastAsiaTheme="minorEastAsia"/>
          <w:lang w:eastAsia="zh-CN"/>
        </w:rPr>
      </w:pPr>
      <w:r>
        <w:rPr>
          <w:rFonts w:eastAsiaTheme="minorEastAsia"/>
          <w:lang w:eastAsia="zh-CN"/>
        </w:rPr>
        <w:t>For all use cases with UE-sided model, we think RAN2 can focus on UE/OTT server based training. Whether other entities should be involved for the study should be discussed.</w:t>
      </w:r>
    </w:p>
    <w:p w14:paraId="06F39176" w14:textId="7A680983" w:rsidR="00C96814" w:rsidRDefault="00C96814" w:rsidP="00C96814">
      <w:pPr>
        <w:spacing w:after="120"/>
        <w:ind w:rightChars="100" w:right="200"/>
        <w:jc w:val="both"/>
        <w:rPr>
          <w:rFonts w:eastAsiaTheme="minorEastAsia"/>
          <w:b/>
          <w:lang w:eastAsia="zh-CN"/>
        </w:rPr>
      </w:pPr>
      <w:r w:rsidRPr="00477E60">
        <w:rPr>
          <w:rFonts w:eastAsiaTheme="minorEastAsia" w:hint="eastAsia"/>
          <w:b/>
          <w:lang w:eastAsia="zh-CN"/>
        </w:rPr>
        <w:t>P</w:t>
      </w:r>
      <w:r w:rsidRPr="00477E60">
        <w:rPr>
          <w:rFonts w:eastAsiaTheme="minorEastAsia"/>
          <w:b/>
          <w:lang w:eastAsia="zh-CN"/>
        </w:rPr>
        <w:t xml:space="preserve">roposal </w:t>
      </w:r>
      <w:r>
        <w:rPr>
          <w:rFonts w:eastAsiaTheme="minorEastAsia"/>
          <w:b/>
          <w:lang w:eastAsia="zh-CN"/>
        </w:rPr>
        <w:t>1</w:t>
      </w:r>
      <w:r w:rsidRPr="00477E60">
        <w:rPr>
          <w:rFonts w:eastAsiaTheme="minorEastAsia"/>
          <w:b/>
          <w:lang w:eastAsia="zh-CN"/>
        </w:rPr>
        <w:t xml:space="preserve">: </w:t>
      </w:r>
      <w:r>
        <w:rPr>
          <w:rFonts w:eastAsiaTheme="minorEastAsia"/>
          <w:b/>
          <w:lang w:eastAsia="zh-CN"/>
        </w:rPr>
        <w:t>For UE-sided model for BM and positioning, training can be done at UE or OTT server.</w:t>
      </w:r>
    </w:p>
    <w:p w14:paraId="6D5E35CE" w14:textId="77777777" w:rsidR="00A67824" w:rsidRDefault="00A67824" w:rsidP="00AC268A">
      <w:pPr>
        <w:spacing w:after="120"/>
        <w:ind w:rightChars="100" w:right="200"/>
        <w:jc w:val="both"/>
        <w:rPr>
          <w:rFonts w:eastAsiaTheme="minorEastAsia"/>
          <w:lang w:eastAsia="zh-CN"/>
        </w:rPr>
      </w:pPr>
    </w:p>
    <w:p w14:paraId="2B206910" w14:textId="7297F584" w:rsidR="00AC268A" w:rsidRDefault="00470A49" w:rsidP="00AC268A">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rPr>
          <w:rFonts w:eastAsia="宋体"/>
          <w:lang w:eastAsia="zh-CN"/>
        </w:rPr>
        <w:t xml:space="preserve">2.2 </w:t>
      </w:r>
      <w:r w:rsidR="00AC268A">
        <w:rPr>
          <w:rFonts w:eastAsia="宋体" w:hint="eastAsia"/>
          <w:lang w:eastAsia="zh-CN"/>
        </w:rPr>
        <w:t>D</w:t>
      </w:r>
      <w:r w:rsidR="00AC268A">
        <w:rPr>
          <w:rFonts w:eastAsia="宋体"/>
          <w:lang w:eastAsia="zh-CN"/>
        </w:rPr>
        <w:t>iscussion on existing data collection frameworks</w:t>
      </w:r>
    </w:p>
    <w:p w14:paraId="22C8A9DF" w14:textId="77777777" w:rsidR="00431062" w:rsidRPr="00431062" w:rsidRDefault="00431062" w:rsidP="00431062">
      <w:pPr>
        <w:spacing w:after="0"/>
        <w:rPr>
          <w:rFonts w:eastAsiaTheme="minorEastAsia"/>
          <w:lang w:eastAsia="zh-CN"/>
        </w:rPr>
      </w:pPr>
      <w:r w:rsidRPr="00431062">
        <w:rPr>
          <w:rFonts w:eastAsiaTheme="minorEastAsia"/>
          <w:lang w:eastAsia="zh-CN"/>
        </w:rPr>
        <w:t>The latest table for data collection mechanisms is listed as below.</w:t>
      </w:r>
    </w:p>
    <w:tbl>
      <w:tblPr>
        <w:tblStyle w:val="af1"/>
        <w:tblpPr w:leftFromText="180" w:rightFromText="180" w:vertAnchor="text" w:horzAnchor="margin" w:tblpY="337"/>
        <w:tblW w:w="14595" w:type="dxa"/>
        <w:tblLayout w:type="fixed"/>
        <w:tblLook w:val="04A0" w:firstRow="1" w:lastRow="0" w:firstColumn="1" w:lastColumn="0" w:noHBand="0" w:noVBand="1"/>
      </w:tblPr>
      <w:tblGrid>
        <w:gridCol w:w="1129"/>
        <w:gridCol w:w="1560"/>
        <w:gridCol w:w="1417"/>
        <w:gridCol w:w="1417"/>
        <w:gridCol w:w="1701"/>
        <w:gridCol w:w="4111"/>
        <w:gridCol w:w="1701"/>
        <w:gridCol w:w="1559"/>
      </w:tblGrid>
      <w:tr w:rsidR="00431062" w:rsidRPr="00431062" w14:paraId="0A7BF944" w14:textId="77777777" w:rsidTr="008061D0">
        <w:trPr>
          <w:trHeight w:val="973"/>
        </w:trPr>
        <w:tc>
          <w:tcPr>
            <w:tcW w:w="1129" w:type="dxa"/>
          </w:tcPr>
          <w:p w14:paraId="0729A522" w14:textId="77777777" w:rsidR="00431062" w:rsidRPr="00431062" w:rsidRDefault="00431062" w:rsidP="008061D0">
            <w:pPr>
              <w:rPr>
                <w:lang w:val="en-US"/>
              </w:rPr>
            </w:pPr>
          </w:p>
        </w:tc>
        <w:tc>
          <w:tcPr>
            <w:tcW w:w="1560" w:type="dxa"/>
          </w:tcPr>
          <w:p w14:paraId="63B0CA03" w14:textId="77777777" w:rsidR="00431062" w:rsidRPr="00431062" w:rsidRDefault="00431062" w:rsidP="008061D0">
            <w:pPr>
              <w:rPr>
                <w:lang w:val="en-US"/>
              </w:rPr>
            </w:pPr>
            <w:r w:rsidRPr="00431062">
              <w:rPr>
                <w:lang w:val="en-US" w:eastAsia="zh-CN"/>
              </w:rPr>
              <w:t xml:space="preserve">Involved Network </w:t>
            </w:r>
            <w:r w:rsidRPr="00431062">
              <w:rPr>
                <w:lang w:val="en-US"/>
              </w:rPr>
              <w:t>entity</w:t>
            </w:r>
          </w:p>
        </w:tc>
        <w:tc>
          <w:tcPr>
            <w:tcW w:w="1417" w:type="dxa"/>
          </w:tcPr>
          <w:p w14:paraId="1042CBEE" w14:textId="77777777" w:rsidR="00431062" w:rsidRPr="00431062" w:rsidRDefault="00431062" w:rsidP="008061D0">
            <w:pPr>
              <w:rPr>
                <w:lang w:val="en-US"/>
              </w:rPr>
            </w:pPr>
            <w:r w:rsidRPr="00431062">
              <w:rPr>
                <w:lang w:val="en-US"/>
              </w:rPr>
              <w:t>RRC state to generate data</w:t>
            </w:r>
          </w:p>
        </w:tc>
        <w:tc>
          <w:tcPr>
            <w:tcW w:w="1417" w:type="dxa"/>
          </w:tcPr>
          <w:p w14:paraId="6D962015" w14:textId="77777777" w:rsidR="00431062" w:rsidRPr="00431062" w:rsidRDefault="00431062" w:rsidP="008061D0">
            <w:pPr>
              <w:rPr>
                <w:lang w:val="en-US"/>
              </w:rPr>
            </w:pPr>
            <w:r w:rsidRPr="00431062">
              <w:rPr>
                <w:lang w:val="en-US"/>
              </w:rPr>
              <w:t>Max payload size per reporting*</w:t>
            </w:r>
          </w:p>
        </w:tc>
        <w:tc>
          <w:tcPr>
            <w:tcW w:w="1701" w:type="dxa"/>
          </w:tcPr>
          <w:p w14:paraId="3359AF6E" w14:textId="77777777" w:rsidR="00431062" w:rsidRPr="00431062" w:rsidRDefault="00431062" w:rsidP="008061D0">
            <w:pPr>
              <w:rPr>
                <w:lang w:val="en-US"/>
              </w:rPr>
            </w:pPr>
            <w:r w:rsidRPr="00431062">
              <w:rPr>
                <w:lang w:val="en-US"/>
              </w:rPr>
              <w:t>Contents to be collected</w:t>
            </w:r>
          </w:p>
        </w:tc>
        <w:tc>
          <w:tcPr>
            <w:tcW w:w="4111" w:type="dxa"/>
          </w:tcPr>
          <w:p w14:paraId="12ABD4B9" w14:textId="77777777" w:rsidR="00431062" w:rsidRPr="00431062" w:rsidRDefault="00431062" w:rsidP="008061D0">
            <w:pPr>
              <w:rPr>
                <w:lang w:val="en-US"/>
              </w:rPr>
            </w:pPr>
            <w:r w:rsidRPr="00431062">
              <w:rPr>
                <w:lang w:val="en-US"/>
              </w:rPr>
              <w:t>End-to-End report latency**</w:t>
            </w:r>
          </w:p>
        </w:tc>
        <w:tc>
          <w:tcPr>
            <w:tcW w:w="1701" w:type="dxa"/>
          </w:tcPr>
          <w:p w14:paraId="650C74CD" w14:textId="77777777" w:rsidR="00431062" w:rsidRPr="00431062" w:rsidRDefault="00431062" w:rsidP="008061D0">
            <w:pPr>
              <w:rPr>
                <w:lang w:val="en-US"/>
              </w:rPr>
            </w:pPr>
            <w:r w:rsidRPr="00431062">
              <w:rPr>
                <w:lang w:val="en-US"/>
              </w:rPr>
              <w:t>Report type</w:t>
            </w:r>
          </w:p>
        </w:tc>
        <w:tc>
          <w:tcPr>
            <w:tcW w:w="1559" w:type="dxa"/>
          </w:tcPr>
          <w:p w14:paraId="29E9D423" w14:textId="77777777" w:rsidR="00431062" w:rsidRPr="00431062" w:rsidRDefault="00431062" w:rsidP="008061D0">
            <w:pPr>
              <w:rPr>
                <w:lang w:val="en-US"/>
              </w:rPr>
            </w:pPr>
            <w:r w:rsidRPr="00431062">
              <w:rPr>
                <w:lang w:val="en-US"/>
              </w:rPr>
              <w:t>Security and Privacy</w:t>
            </w:r>
          </w:p>
        </w:tc>
      </w:tr>
      <w:tr w:rsidR="00431062" w:rsidRPr="00431062" w14:paraId="5CBE8069" w14:textId="77777777" w:rsidTr="008061D0">
        <w:tc>
          <w:tcPr>
            <w:tcW w:w="1129" w:type="dxa"/>
          </w:tcPr>
          <w:p w14:paraId="5116622B" w14:textId="77777777" w:rsidR="00431062" w:rsidRPr="00431062" w:rsidRDefault="00431062" w:rsidP="008061D0">
            <w:pPr>
              <w:rPr>
                <w:lang w:val="en-US"/>
              </w:rPr>
            </w:pPr>
            <w:r w:rsidRPr="00431062">
              <w:rPr>
                <w:lang w:val="en-US"/>
              </w:rPr>
              <w:t>Logged MDT</w:t>
            </w:r>
          </w:p>
        </w:tc>
        <w:tc>
          <w:tcPr>
            <w:tcW w:w="1560" w:type="dxa"/>
          </w:tcPr>
          <w:p w14:paraId="62C0FBDD" w14:textId="77777777" w:rsidR="00431062" w:rsidRPr="00431062" w:rsidRDefault="00431062" w:rsidP="008061D0">
            <w:pPr>
              <w:spacing w:after="60"/>
              <w:rPr>
                <w:lang w:val="en-US"/>
              </w:rPr>
            </w:pPr>
            <w:r w:rsidRPr="00431062">
              <w:rPr>
                <w:lang w:val="en-US"/>
              </w:rPr>
              <w:t>TCE/OAM</w:t>
            </w:r>
          </w:p>
          <w:p w14:paraId="208B2ADF" w14:textId="77777777" w:rsidR="00431062" w:rsidRPr="00431062" w:rsidRDefault="00431062" w:rsidP="008061D0">
            <w:pPr>
              <w:rPr>
                <w:lang w:val="en-US"/>
              </w:rPr>
            </w:pPr>
            <w:r w:rsidRPr="00431062">
              <w:rPr>
                <w:lang w:val="en-US"/>
              </w:rPr>
              <w:t>(It can be utilized by gNB)</w:t>
            </w:r>
          </w:p>
        </w:tc>
        <w:tc>
          <w:tcPr>
            <w:tcW w:w="1417" w:type="dxa"/>
          </w:tcPr>
          <w:p w14:paraId="15F881D5" w14:textId="77777777" w:rsidR="00431062" w:rsidRPr="00431062" w:rsidRDefault="00431062" w:rsidP="008061D0">
            <w:pPr>
              <w:rPr>
                <w:color w:val="000000" w:themeColor="text1"/>
                <w:lang w:val="en-US"/>
              </w:rPr>
            </w:pPr>
            <w:r w:rsidRPr="00431062">
              <w:rPr>
                <w:color w:val="000000" w:themeColor="text1"/>
                <w:lang w:val="en-US"/>
              </w:rPr>
              <w:t>RRC_IDLE/RRRC_INACTIVE</w:t>
            </w:r>
          </w:p>
        </w:tc>
        <w:tc>
          <w:tcPr>
            <w:tcW w:w="1417" w:type="dxa"/>
          </w:tcPr>
          <w:p w14:paraId="79999387" w14:textId="77777777" w:rsidR="00431062" w:rsidRPr="00431062" w:rsidRDefault="00431062" w:rsidP="008061D0">
            <w:pPr>
              <w:rPr>
                <w:lang w:val="en-US"/>
              </w:rPr>
            </w:pPr>
            <w:r w:rsidRPr="00431062">
              <w:rPr>
                <w:color w:val="000000" w:themeColor="text1"/>
                <w:lang w:val="en-US"/>
              </w:rPr>
              <w:t>&lt;</w:t>
            </w:r>
            <w:r w:rsidRPr="00431062">
              <w:rPr>
                <w:lang w:val="en-US"/>
              </w:rPr>
              <w:t>9kbyte</w:t>
            </w:r>
          </w:p>
        </w:tc>
        <w:tc>
          <w:tcPr>
            <w:tcW w:w="1701" w:type="dxa"/>
          </w:tcPr>
          <w:p w14:paraId="13BDA95E" w14:textId="77777777" w:rsidR="00431062" w:rsidRPr="00431062" w:rsidRDefault="00431062" w:rsidP="008061D0">
            <w:pPr>
              <w:spacing w:after="60"/>
              <w:rPr>
                <w:lang w:val="en-US"/>
              </w:rPr>
            </w:pPr>
            <w:r w:rsidRPr="00431062">
              <w:rPr>
                <w:lang w:val="en-US"/>
              </w:rPr>
              <w:t>L3 cell/beam measurements, location info, sensor info,</w:t>
            </w:r>
          </w:p>
          <w:p w14:paraId="6E17306C" w14:textId="77777777" w:rsidR="00431062" w:rsidRPr="00431062" w:rsidRDefault="00431062" w:rsidP="008061D0">
            <w:pPr>
              <w:spacing w:after="60"/>
              <w:rPr>
                <w:lang w:val="en-US"/>
              </w:rPr>
            </w:pPr>
            <w:r w:rsidRPr="00431062">
              <w:rPr>
                <w:lang w:val="en-US"/>
              </w:rPr>
              <w:t>timing info</w:t>
            </w:r>
          </w:p>
        </w:tc>
        <w:tc>
          <w:tcPr>
            <w:tcW w:w="4111" w:type="dxa"/>
          </w:tcPr>
          <w:p w14:paraId="0AA97EB2" w14:textId="77777777" w:rsidR="00431062" w:rsidRPr="00431062" w:rsidRDefault="00431062" w:rsidP="008061D0">
            <w:pPr>
              <w:pStyle w:val="af8"/>
              <w:numPr>
                <w:ilvl w:val="0"/>
                <w:numId w:val="9"/>
              </w:numPr>
              <w:spacing w:after="60" w:line="276" w:lineRule="auto"/>
              <w:ind w:firstLineChars="0"/>
              <w:rPr>
                <w:rFonts w:eastAsia="MS Mincho"/>
                <w:lang w:val="en-US"/>
              </w:rPr>
            </w:pPr>
            <w:r w:rsidRPr="00431062">
              <w:rPr>
                <w:rFonts w:eastAsia="MS Mincho"/>
                <w:lang w:val="en-US"/>
              </w:rPr>
              <w:t>Procedure latency***:</w:t>
            </w:r>
          </w:p>
          <w:p w14:paraId="236E3607"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Latency to enter CONNECTED state</w:t>
            </w:r>
          </w:p>
          <w:p w14:paraId="561B6955"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Latency to receive gNB request signaling (~20ms)</w:t>
            </w:r>
          </w:p>
          <w:p w14:paraId="74A4C3F5" w14:textId="77777777" w:rsidR="00431062" w:rsidRPr="00431062" w:rsidRDefault="00431062" w:rsidP="008061D0">
            <w:pPr>
              <w:pStyle w:val="af8"/>
              <w:numPr>
                <w:ilvl w:val="0"/>
                <w:numId w:val="9"/>
              </w:numPr>
              <w:spacing w:after="60" w:line="276" w:lineRule="auto"/>
              <w:ind w:firstLineChars="0"/>
              <w:rPr>
                <w:rFonts w:eastAsia="MS Mincho"/>
                <w:lang w:val="en-US"/>
              </w:rPr>
            </w:pPr>
            <w:r w:rsidRPr="00431062">
              <w:rPr>
                <w:rFonts w:eastAsia="MS Mincho"/>
                <w:lang w:val="en-US"/>
              </w:rPr>
              <w:t xml:space="preserve">Air interface signaling latency****: </w:t>
            </w:r>
          </w:p>
          <w:p w14:paraId="6FFE854A" w14:textId="77777777" w:rsidR="00431062" w:rsidRPr="00431062" w:rsidRDefault="00431062" w:rsidP="008061D0">
            <w:pPr>
              <w:pStyle w:val="af8"/>
              <w:numPr>
                <w:ilvl w:val="1"/>
                <w:numId w:val="9"/>
              </w:numPr>
              <w:spacing w:line="276" w:lineRule="auto"/>
              <w:ind w:firstLineChars="0"/>
              <w:rPr>
                <w:rFonts w:eastAsia="MS Mincho"/>
                <w:lang w:val="en-US"/>
              </w:rPr>
            </w:pPr>
            <w:r w:rsidRPr="00431062">
              <w:rPr>
                <w:rFonts w:eastAsia="MS Mincho"/>
                <w:lang w:val="en-US"/>
              </w:rPr>
              <w:t>~20ms (RRC)</w:t>
            </w:r>
          </w:p>
          <w:p w14:paraId="124C4852" w14:textId="77777777" w:rsidR="00431062" w:rsidRPr="00431062" w:rsidRDefault="00431062" w:rsidP="008061D0">
            <w:pPr>
              <w:pStyle w:val="af8"/>
              <w:numPr>
                <w:ilvl w:val="0"/>
                <w:numId w:val="9"/>
              </w:numPr>
              <w:spacing w:after="60" w:line="276" w:lineRule="auto"/>
              <w:ind w:firstLineChars="0"/>
              <w:rPr>
                <w:rFonts w:eastAsia="MS Mincho"/>
                <w:lang w:val="en-US"/>
              </w:rPr>
            </w:pPr>
            <w:r w:rsidRPr="00431062">
              <w:rPr>
                <w:rFonts w:eastAsia="MS Mincho"/>
                <w:lang w:val="en-US"/>
              </w:rPr>
              <w:t>Other latency:</w:t>
            </w:r>
          </w:p>
          <w:p w14:paraId="137F1C93" w14:textId="77777777" w:rsidR="00431062" w:rsidRPr="00431062" w:rsidRDefault="00431062" w:rsidP="008061D0">
            <w:pPr>
              <w:pStyle w:val="af8"/>
              <w:numPr>
                <w:ilvl w:val="1"/>
                <w:numId w:val="9"/>
              </w:numPr>
              <w:spacing w:line="276" w:lineRule="auto"/>
              <w:ind w:firstLineChars="0"/>
              <w:rPr>
                <w:rFonts w:eastAsia="MS Mincho"/>
                <w:lang w:val="en-US"/>
              </w:rPr>
            </w:pPr>
            <w:r w:rsidRPr="00431062">
              <w:rPr>
                <w:rFonts w:eastAsia="MS Mincho"/>
                <w:lang w:val="en-US"/>
              </w:rPr>
              <w:t>Forwarding latency between gNB and TCE</w:t>
            </w:r>
          </w:p>
        </w:tc>
        <w:tc>
          <w:tcPr>
            <w:tcW w:w="1701" w:type="dxa"/>
          </w:tcPr>
          <w:p w14:paraId="0E780261" w14:textId="77777777" w:rsidR="00431062" w:rsidRPr="00431062" w:rsidRDefault="00431062" w:rsidP="008061D0">
            <w:pPr>
              <w:spacing w:after="60"/>
              <w:rPr>
                <w:lang w:val="en-US"/>
              </w:rPr>
            </w:pPr>
            <w:r w:rsidRPr="00431062">
              <w:rPr>
                <w:lang w:val="en-US"/>
              </w:rPr>
              <w:t>Upon gNB request after entering RRC_CONNECTED</w:t>
            </w:r>
          </w:p>
        </w:tc>
        <w:tc>
          <w:tcPr>
            <w:tcW w:w="1559" w:type="dxa"/>
          </w:tcPr>
          <w:p w14:paraId="2D0007F3" w14:textId="77777777" w:rsidR="00431062" w:rsidRPr="00431062" w:rsidRDefault="00431062" w:rsidP="008061D0">
            <w:pPr>
              <w:spacing w:after="60"/>
              <w:rPr>
                <w:lang w:val="en-US"/>
              </w:rPr>
            </w:pPr>
            <w:r w:rsidRPr="00431062">
              <w:rPr>
                <w:lang w:val="en-US"/>
              </w:rPr>
              <w:t>AS security via RRC message,</w:t>
            </w:r>
          </w:p>
          <w:p w14:paraId="753DBE68" w14:textId="77777777" w:rsidR="00431062" w:rsidRPr="00431062" w:rsidRDefault="00431062" w:rsidP="008061D0">
            <w:pPr>
              <w:rPr>
                <w:lang w:val="en-US"/>
              </w:rPr>
            </w:pPr>
            <w:r w:rsidRPr="00431062">
              <w:rPr>
                <w:lang w:val="en-US"/>
              </w:rPr>
              <w:t xml:space="preserve">Privacy via user consent </w:t>
            </w:r>
          </w:p>
        </w:tc>
      </w:tr>
      <w:tr w:rsidR="00431062" w:rsidRPr="00431062" w14:paraId="161DA39E" w14:textId="77777777" w:rsidTr="008061D0">
        <w:tc>
          <w:tcPr>
            <w:tcW w:w="1129" w:type="dxa"/>
          </w:tcPr>
          <w:p w14:paraId="135113E3" w14:textId="77777777" w:rsidR="00431062" w:rsidRPr="00431062" w:rsidRDefault="00431062" w:rsidP="008061D0">
            <w:pPr>
              <w:rPr>
                <w:lang w:val="en-US"/>
              </w:rPr>
            </w:pPr>
            <w:r w:rsidRPr="00431062">
              <w:rPr>
                <w:lang w:val="en-US"/>
              </w:rPr>
              <w:t>Immediate MDT</w:t>
            </w:r>
          </w:p>
        </w:tc>
        <w:tc>
          <w:tcPr>
            <w:tcW w:w="1560" w:type="dxa"/>
          </w:tcPr>
          <w:p w14:paraId="2874B9D7" w14:textId="77777777" w:rsidR="00431062" w:rsidRPr="00431062" w:rsidRDefault="00431062" w:rsidP="008061D0">
            <w:pPr>
              <w:spacing w:after="60"/>
              <w:rPr>
                <w:lang w:val="en-US"/>
              </w:rPr>
            </w:pPr>
            <w:r w:rsidRPr="00431062">
              <w:rPr>
                <w:lang w:val="en-US"/>
              </w:rPr>
              <w:t>TCE/OAM</w:t>
            </w:r>
          </w:p>
          <w:p w14:paraId="210A46CC" w14:textId="77777777" w:rsidR="00431062" w:rsidRPr="00431062" w:rsidRDefault="00431062" w:rsidP="008061D0">
            <w:pPr>
              <w:rPr>
                <w:lang w:val="en-US"/>
              </w:rPr>
            </w:pPr>
            <w:r w:rsidRPr="00431062">
              <w:rPr>
                <w:lang w:val="en-US"/>
              </w:rPr>
              <w:t>(It can be utilized by gNB)</w:t>
            </w:r>
          </w:p>
        </w:tc>
        <w:tc>
          <w:tcPr>
            <w:tcW w:w="1417" w:type="dxa"/>
          </w:tcPr>
          <w:p w14:paraId="224AC3D9" w14:textId="77777777" w:rsidR="00431062" w:rsidRPr="00431062" w:rsidRDefault="00431062" w:rsidP="008061D0">
            <w:pPr>
              <w:rPr>
                <w:color w:val="000000" w:themeColor="text1"/>
                <w:lang w:val="en-US"/>
              </w:rPr>
            </w:pPr>
            <w:r w:rsidRPr="00431062">
              <w:rPr>
                <w:color w:val="000000" w:themeColor="text1"/>
                <w:lang w:val="en-US"/>
              </w:rPr>
              <w:t>RRC_CONNECTED</w:t>
            </w:r>
          </w:p>
        </w:tc>
        <w:tc>
          <w:tcPr>
            <w:tcW w:w="1417" w:type="dxa"/>
          </w:tcPr>
          <w:p w14:paraId="2948171A" w14:textId="77777777" w:rsidR="00431062" w:rsidRPr="00431062" w:rsidRDefault="00431062" w:rsidP="008061D0">
            <w:pPr>
              <w:rPr>
                <w:lang w:val="en-US"/>
              </w:rPr>
            </w:pPr>
            <w:r w:rsidRPr="00431062">
              <w:rPr>
                <w:color w:val="000000" w:themeColor="text1"/>
                <w:lang w:val="en-US"/>
              </w:rPr>
              <w:t>&lt;</w:t>
            </w:r>
            <w:r w:rsidRPr="00431062">
              <w:rPr>
                <w:lang w:val="en-US"/>
              </w:rPr>
              <w:t>9kbyte</w:t>
            </w:r>
          </w:p>
        </w:tc>
        <w:tc>
          <w:tcPr>
            <w:tcW w:w="1701" w:type="dxa"/>
          </w:tcPr>
          <w:p w14:paraId="4DAB0DEC" w14:textId="77777777" w:rsidR="00431062" w:rsidRPr="00431062" w:rsidRDefault="00431062" w:rsidP="008061D0">
            <w:pPr>
              <w:rPr>
                <w:lang w:val="en-US"/>
              </w:rPr>
            </w:pPr>
            <w:r w:rsidRPr="00431062">
              <w:rPr>
                <w:lang w:val="en-US"/>
              </w:rPr>
              <w:t>L3 cell/beam measurements, location info, sensor info</w:t>
            </w:r>
          </w:p>
        </w:tc>
        <w:tc>
          <w:tcPr>
            <w:tcW w:w="4111" w:type="dxa"/>
          </w:tcPr>
          <w:p w14:paraId="3641E988" w14:textId="77777777" w:rsidR="00431062" w:rsidRPr="00431062" w:rsidRDefault="00431062" w:rsidP="008061D0">
            <w:pPr>
              <w:pStyle w:val="af8"/>
              <w:numPr>
                <w:ilvl w:val="0"/>
                <w:numId w:val="10"/>
              </w:numPr>
              <w:spacing w:after="60" w:line="276" w:lineRule="auto"/>
              <w:ind w:firstLineChars="0"/>
              <w:rPr>
                <w:rFonts w:eastAsia="MS Mincho"/>
                <w:lang w:val="en-US"/>
              </w:rPr>
            </w:pPr>
            <w:r w:rsidRPr="00431062">
              <w:rPr>
                <w:rFonts w:eastAsia="MS Mincho"/>
                <w:lang w:val="en-US"/>
              </w:rPr>
              <w:t>Procedure latency:</w:t>
            </w:r>
          </w:p>
          <w:p w14:paraId="19A8D53C"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 xml:space="preserve">Report interval: </w:t>
            </w:r>
          </w:p>
          <w:p w14:paraId="7D091591" w14:textId="77777777" w:rsidR="00431062" w:rsidRPr="00431062" w:rsidRDefault="00431062" w:rsidP="008061D0">
            <w:pPr>
              <w:pStyle w:val="af8"/>
              <w:numPr>
                <w:ilvl w:val="2"/>
                <w:numId w:val="16"/>
              </w:numPr>
              <w:spacing w:after="60" w:line="276" w:lineRule="auto"/>
              <w:ind w:left="984" w:firstLineChars="0"/>
              <w:rPr>
                <w:rFonts w:eastAsia="MS Mincho"/>
                <w:lang w:val="en-US"/>
              </w:rPr>
            </w:pPr>
            <w:r w:rsidRPr="00431062">
              <w:rPr>
                <w:rFonts w:eastAsia="MS Mincho"/>
                <w:lang w:val="en-US"/>
              </w:rPr>
              <w:t>l20ms~30min for periodic report</w:t>
            </w:r>
          </w:p>
          <w:p w14:paraId="608D5369" w14:textId="77777777" w:rsidR="00431062" w:rsidRPr="00431062" w:rsidRDefault="00431062" w:rsidP="008061D0">
            <w:pPr>
              <w:pStyle w:val="af8"/>
              <w:numPr>
                <w:ilvl w:val="2"/>
                <w:numId w:val="16"/>
              </w:numPr>
              <w:spacing w:after="60" w:line="276" w:lineRule="auto"/>
              <w:ind w:left="984" w:firstLineChars="0"/>
              <w:rPr>
                <w:rFonts w:eastAsia="MS Mincho"/>
                <w:lang w:val="en-US"/>
              </w:rPr>
            </w:pPr>
            <w:r w:rsidRPr="00431062">
              <w:rPr>
                <w:rFonts w:eastAsia="MS Mincho"/>
                <w:lang w:val="en-US"/>
              </w:rPr>
              <w:t>TTT for event triggered report</w:t>
            </w:r>
          </w:p>
          <w:p w14:paraId="28C5C72D" w14:textId="77777777" w:rsidR="00431062" w:rsidRPr="00431062" w:rsidRDefault="00431062" w:rsidP="008061D0">
            <w:pPr>
              <w:pStyle w:val="af8"/>
              <w:numPr>
                <w:ilvl w:val="0"/>
                <w:numId w:val="10"/>
              </w:numPr>
              <w:spacing w:after="60" w:line="276" w:lineRule="auto"/>
              <w:ind w:firstLineChars="0"/>
              <w:rPr>
                <w:rFonts w:eastAsia="MS Mincho"/>
                <w:lang w:val="en-US"/>
              </w:rPr>
            </w:pPr>
            <w:r w:rsidRPr="00431062">
              <w:rPr>
                <w:rFonts w:eastAsia="MS Mincho"/>
                <w:lang w:val="en-US"/>
              </w:rPr>
              <w:t>Air interface signaling latency:</w:t>
            </w:r>
          </w:p>
          <w:p w14:paraId="4676CFA1"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~20ms (RRC)</w:t>
            </w:r>
          </w:p>
          <w:p w14:paraId="57083BDD" w14:textId="77777777" w:rsidR="00431062" w:rsidRPr="00431062" w:rsidRDefault="00431062" w:rsidP="008061D0">
            <w:pPr>
              <w:pStyle w:val="af8"/>
              <w:numPr>
                <w:ilvl w:val="0"/>
                <w:numId w:val="10"/>
              </w:numPr>
              <w:spacing w:after="60" w:line="276" w:lineRule="auto"/>
              <w:ind w:firstLineChars="0"/>
              <w:rPr>
                <w:rFonts w:eastAsia="MS Mincho"/>
                <w:lang w:val="en-US"/>
              </w:rPr>
            </w:pPr>
            <w:r w:rsidRPr="00431062">
              <w:rPr>
                <w:rFonts w:eastAsia="MS Mincho"/>
                <w:lang w:val="en-US"/>
              </w:rPr>
              <w:t>Other latency:</w:t>
            </w:r>
          </w:p>
          <w:p w14:paraId="71ED6818"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 xml:space="preserve">Forwarding latency between gNB and TCE   </w:t>
            </w:r>
          </w:p>
        </w:tc>
        <w:tc>
          <w:tcPr>
            <w:tcW w:w="1701" w:type="dxa"/>
          </w:tcPr>
          <w:p w14:paraId="3BBF669E" w14:textId="77777777" w:rsidR="00431062" w:rsidRPr="00431062" w:rsidRDefault="00431062" w:rsidP="008061D0">
            <w:pPr>
              <w:spacing w:after="60"/>
              <w:rPr>
                <w:lang w:val="en-US"/>
              </w:rPr>
            </w:pPr>
            <w:r w:rsidRPr="00431062">
              <w:rPr>
                <w:lang w:val="en-US"/>
              </w:rPr>
              <w:t>Event triggered report,</w:t>
            </w:r>
          </w:p>
          <w:p w14:paraId="38D085A7" w14:textId="77777777" w:rsidR="00431062" w:rsidRPr="00431062" w:rsidRDefault="00431062" w:rsidP="008061D0">
            <w:pPr>
              <w:rPr>
                <w:lang w:val="en-US"/>
              </w:rPr>
            </w:pPr>
            <w:r w:rsidRPr="00431062">
              <w:rPr>
                <w:lang w:val="en-US"/>
              </w:rPr>
              <w:t>Periodic reporting</w:t>
            </w:r>
          </w:p>
        </w:tc>
        <w:tc>
          <w:tcPr>
            <w:tcW w:w="1559" w:type="dxa"/>
          </w:tcPr>
          <w:p w14:paraId="32A431BC" w14:textId="77777777" w:rsidR="00431062" w:rsidRPr="00431062" w:rsidRDefault="00431062" w:rsidP="008061D0">
            <w:pPr>
              <w:spacing w:after="60"/>
              <w:rPr>
                <w:lang w:val="en-US"/>
              </w:rPr>
            </w:pPr>
            <w:r w:rsidRPr="00431062">
              <w:rPr>
                <w:lang w:val="en-US"/>
              </w:rPr>
              <w:t>AS security via RRC message,</w:t>
            </w:r>
          </w:p>
          <w:p w14:paraId="6014B982" w14:textId="77777777" w:rsidR="00431062" w:rsidRPr="00431062" w:rsidRDefault="00431062" w:rsidP="008061D0">
            <w:pPr>
              <w:rPr>
                <w:lang w:val="en-US"/>
              </w:rPr>
            </w:pPr>
            <w:r w:rsidRPr="00431062">
              <w:rPr>
                <w:lang w:val="en-US"/>
              </w:rPr>
              <w:t>Privacy via user consent</w:t>
            </w:r>
          </w:p>
        </w:tc>
      </w:tr>
      <w:tr w:rsidR="00431062" w:rsidRPr="00431062" w14:paraId="7783D101" w14:textId="77777777" w:rsidTr="008061D0">
        <w:tc>
          <w:tcPr>
            <w:tcW w:w="1129" w:type="dxa"/>
          </w:tcPr>
          <w:p w14:paraId="0A1AB3C0" w14:textId="77777777" w:rsidR="00431062" w:rsidRPr="00431062" w:rsidRDefault="00431062" w:rsidP="008061D0">
            <w:pPr>
              <w:rPr>
                <w:lang w:val="en-US"/>
              </w:rPr>
            </w:pPr>
            <w:r w:rsidRPr="00431062">
              <w:rPr>
                <w:lang w:val="en-US"/>
              </w:rPr>
              <w:t>L3 measurements</w:t>
            </w:r>
          </w:p>
        </w:tc>
        <w:tc>
          <w:tcPr>
            <w:tcW w:w="1560" w:type="dxa"/>
          </w:tcPr>
          <w:p w14:paraId="3D6E8DF0" w14:textId="77777777" w:rsidR="00431062" w:rsidRPr="00431062" w:rsidRDefault="00431062" w:rsidP="008061D0">
            <w:pPr>
              <w:rPr>
                <w:lang w:val="en-US"/>
              </w:rPr>
            </w:pPr>
            <w:r w:rsidRPr="00431062">
              <w:rPr>
                <w:lang w:val="en-US"/>
              </w:rPr>
              <w:t>gNB</w:t>
            </w:r>
          </w:p>
        </w:tc>
        <w:tc>
          <w:tcPr>
            <w:tcW w:w="1417" w:type="dxa"/>
          </w:tcPr>
          <w:p w14:paraId="55480B13" w14:textId="77777777" w:rsidR="00431062" w:rsidRPr="00431062" w:rsidRDefault="00431062" w:rsidP="008061D0">
            <w:pPr>
              <w:rPr>
                <w:color w:val="000000" w:themeColor="text1"/>
                <w:lang w:val="en-US"/>
              </w:rPr>
            </w:pPr>
            <w:r w:rsidRPr="00431062">
              <w:rPr>
                <w:color w:val="000000" w:themeColor="text1"/>
                <w:lang w:val="en-US"/>
              </w:rPr>
              <w:t>RRC_CONNECTED</w:t>
            </w:r>
          </w:p>
        </w:tc>
        <w:tc>
          <w:tcPr>
            <w:tcW w:w="1417" w:type="dxa"/>
          </w:tcPr>
          <w:p w14:paraId="47DDBE67" w14:textId="77777777" w:rsidR="00431062" w:rsidRPr="00431062" w:rsidRDefault="00431062" w:rsidP="008061D0">
            <w:pPr>
              <w:rPr>
                <w:lang w:val="en-US"/>
              </w:rPr>
            </w:pPr>
            <w:r w:rsidRPr="00431062">
              <w:rPr>
                <w:color w:val="000000" w:themeColor="text1"/>
                <w:lang w:val="en-US"/>
              </w:rPr>
              <w:t>&lt;</w:t>
            </w:r>
            <w:r w:rsidRPr="00431062">
              <w:rPr>
                <w:lang w:val="en-US"/>
              </w:rPr>
              <w:t>9kbyte</w:t>
            </w:r>
          </w:p>
        </w:tc>
        <w:tc>
          <w:tcPr>
            <w:tcW w:w="1701" w:type="dxa"/>
          </w:tcPr>
          <w:p w14:paraId="20DE61D7" w14:textId="77777777" w:rsidR="00431062" w:rsidRPr="00431062" w:rsidRDefault="00431062" w:rsidP="008061D0">
            <w:pPr>
              <w:rPr>
                <w:lang w:val="en-US"/>
              </w:rPr>
            </w:pPr>
            <w:r w:rsidRPr="00431062">
              <w:rPr>
                <w:lang w:val="en-US"/>
              </w:rPr>
              <w:t>L3 cell/beam measurements</w:t>
            </w:r>
          </w:p>
        </w:tc>
        <w:tc>
          <w:tcPr>
            <w:tcW w:w="4111" w:type="dxa"/>
          </w:tcPr>
          <w:p w14:paraId="0E5C4894" w14:textId="77777777" w:rsidR="00431062" w:rsidRPr="00431062" w:rsidRDefault="00431062" w:rsidP="008061D0">
            <w:pPr>
              <w:pStyle w:val="af8"/>
              <w:numPr>
                <w:ilvl w:val="0"/>
                <w:numId w:val="11"/>
              </w:numPr>
              <w:spacing w:after="60" w:line="276" w:lineRule="auto"/>
              <w:ind w:firstLineChars="0"/>
              <w:rPr>
                <w:rFonts w:eastAsia="MS Mincho"/>
                <w:lang w:val="en-US"/>
              </w:rPr>
            </w:pPr>
            <w:r w:rsidRPr="00431062">
              <w:rPr>
                <w:rFonts w:eastAsia="MS Mincho"/>
                <w:lang w:val="en-US"/>
              </w:rPr>
              <w:t>Procedure latency:</w:t>
            </w:r>
          </w:p>
          <w:p w14:paraId="05591695"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 xml:space="preserve">Report interval: </w:t>
            </w:r>
          </w:p>
          <w:p w14:paraId="45C40A2D" w14:textId="77777777" w:rsidR="00431062" w:rsidRPr="00431062" w:rsidRDefault="00431062" w:rsidP="008061D0">
            <w:pPr>
              <w:pStyle w:val="af8"/>
              <w:numPr>
                <w:ilvl w:val="2"/>
                <w:numId w:val="16"/>
              </w:numPr>
              <w:spacing w:after="60" w:line="276" w:lineRule="auto"/>
              <w:ind w:left="984" w:firstLineChars="0"/>
              <w:rPr>
                <w:rFonts w:eastAsia="MS Mincho"/>
                <w:lang w:val="en-US"/>
              </w:rPr>
            </w:pPr>
            <w:r w:rsidRPr="00431062">
              <w:rPr>
                <w:rFonts w:eastAsia="MS Mincho"/>
                <w:lang w:val="en-US"/>
              </w:rPr>
              <w:t>l20ms~30min for periodic report</w:t>
            </w:r>
          </w:p>
          <w:p w14:paraId="0CC73518" w14:textId="77777777" w:rsidR="00431062" w:rsidRPr="00431062" w:rsidRDefault="00431062" w:rsidP="008061D0">
            <w:pPr>
              <w:pStyle w:val="af8"/>
              <w:numPr>
                <w:ilvl w:val="2"/>
                <w:numId w:val="16"/>
              </w:numPr>
              <w:spacing w:after="60" w:line="276" w:lineRule="auto"/>
              <w:ind w:left="984" w:firstLineChars="0"/>
              <w:rPr>
                <w:rFonts w:eastAsia="MS Mincho"/>
                <w:lang w:val="en-US"/>
              </w:rPr>
            </w:pPr>
            <w:r w:rsidRPr="00431062">
              <w:rPr>
                <w:rFonts w:eastAsia="MS Mincho"/>
                <w:lang w:val="en-US"/>
              </w:rPr>
              <w:t>TTT for event triggered report</w:t>
            </w:r>
          </w:p>
          <w:p w14:paraId="514C9DE7" w14:textId="77777777" w:rsidR="00431062" w:rsidRPr="00431062" w:rsidRDefault="00431062" w:rsidP="008061D0">
            <w:pPr>
              <w:pStyle w:val="af8"/>
              <w:numPr>
                <w:ilvl w:val="0"/>
                <w:numId w:val="11"/>
              </w:numPr>
              <w:spacing w:after="60" w:line="276" w:lineRule="auto"/>
              <w:ind w:firstLineChars="0"/>
              <w:rPr>
                <w:rFonts w:eastAsia="MS Mincho"/>
                <w:lang w:val="en-US"/>
              </w:rPr>
            </w:pPr>
            <w:r w:rsidRPr="00431062">
              <w:rPr>
                <w:rFonts w:eastAsia="MS Mincho"/>
                <w:lang w:val="en-US"/>
              </w:rPr>
              <w:t>Air interface signaling latency:</w:t>
            </w:r>
          </w:p>
          <w:p w14:paraId="03528C00"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20ms (RRC)</w:t>
            </w:r>
          </w:p>
        </w:tc>
        <w:tc>
          <w:tcPr>
            <w:tcW w:w="1701" w:type="dxa"/>
          </w:tcPr>
          <w:p w14:paraId="10D190C1" w14:textId="77777777" w:rsidR="00431062" w:rsidRPr="00431062" w:rsidRDefault="00431062" w:rsidP="008061D0">
            <w:pPr>
              <w:spacing w:after="60"/>
              <w:rPr>
                <w:lang w:val="en-US"/>
              </w:rPr>
            </w:pPr>
            <w:r w:rsidRPr="00431062">
              <w:rPr>
                <w:lang w:val="en-US"/>
              </w:rPr>
              <w:t>Event triggered report,</w:t>
            </w:r>
          </w:p>
          <w:p w14:paraId="52AAEACC" w14:textId="77777777" w:rsidR="00431062" w:rsidRPr="00431062" w:rsidRDefault="00431062" w:rsidP="008061D0">
            <w:pPr>
              <w:rPr>
                <w:lang w:val="en-US"/>
              </w:rPr>
            </w:pPr>
            <w:r w:rsidRPr="00431062">
              <w:rPr>
                <w:lang w:val="en-US"/>
              </w:rPr>
              <w:t>Periodic reporting</w:t>
            </w:r>
          </w:p>
        </w:tc>
        <w:tc>
          <w:tcPr>
            <w:tcW w:w="1559" w:type="dxa"/>
          </w:tcPr>
          <w:p w14:paraId="01FE64D0" w14:textId="77777777" w:rsidR="00431062" w:rsidRPr="00431062" w:rsidRDefault="00431062" w:rsidP="008061D0">
            <w:pPr>
              <w:rPr>
                <w:lang w:val="en-US"/>
              </w:rPr>
            </w:pPr>
            <w:r w:rsidRPr="00431062">
              <w:rPr>
                <w:lang w:val="en-US"/>
              </w:rPr>
              <w:t>AS security via RRC message.</w:t>
            </w:r>
          </w:p>
          <w:p w14:paraId="176E24BB" w14:textId="77777777" w:rsidR="00431062" w:rsidRPr="00431062" w:rsidRDefault="00431062" w:rsidP="008061D0">
            <w:pPr>
              <w:rPr>
                <w:lang w:val="en-US"/>
              </w:rPr>
            </w:pPr>
          </w:p>
        </w:tc>
      </w:tr>
      <w:tr w:rsidR="00431062" w:rsidRPr="00431062" w14:paraId="75B58E74" w14:textId="77777777" w:rsidTr="008061D0">
        <w:tc>
          <w:tcPr>
            <w:tcW w:w="1129" w:type="dxa"/>
          </w:tcPr>
          <w:p w14:paraId="16F6179D" w14:textId="77777777" w:rsidR="00431062" w:rsidRPr="00431062" w:rsidRDefault="00431062" w:rsidP="008061D0">
            <w:pPr>
              <w:rPr>
                <w:lang w:val="en-US"/>
              </w:rPr>
            </w:pPr>
            <w:r w:rsidRPr="00431062">
              <w:rPr>
                <w:lang w:val="en-US"/>
              </w:rPr>
              <w:t>L1 measurement (CSI reporting)</w:t>
            </w:r>
          </w:p>
        </w:tc>
        <w:tc>
          <w:tcPr>
            <w:tcW w:w="1560" w:type="dxa"/>
          </w:tcPr>
          <w:p w14:paraId="79F4AC70" w14:textId="77777777" w:rsidR="00431062" w:rsidRPr="00431062" w:rsidRDefault="00431062" w:rsidP="008061D0">
            <w:pPr>
              <w:rPr>
                <w:lang w:val="en-US"/>
              </w:rPr>
            </w:pPr>
            <w:r w:rsidRPr="00431062">
              <w:rPr>
                <w:lang w:val="en-US"/>
              </w:rPr>
              <w:t>gNB</w:t>
            </w:r>
          </w:p>
        </w:tc>
        <w:tc>
          <w:tcPr>
            <w:tcW w:w="1417" w:type="dxa"/>
          </w:tcPr>
          <w:p w14:paraId="3A882CB0" w14:textId="77777777" w:rsidR="00431062" w:rsidRPr="00431062" w:rsidRDefault="00431062" w:rsidP="008061D0">
            <w:pPr>
              <w:spacing w:after="60"/>
              <w:rPr>
                <w:lang w:val="en-US"/>
              </w:rPr>
            </w:pPr>
            <w:r w:rsidRPr="00431062">
              <w:rPr>
                <w:color w:val="000000" w:themeColor="text1"/>
                <w:lang w:val="en-US"/>
              </w:rPr>
              <w:t>RRC_CONNECTED</w:t>
            </w:r>
          </w:p>
        </w:tc>
        <w:tc>
          <w:tcPr>
            <w:tcW w:w="1417" w:type="dxa"/>
          </w:tcPr>
          <w:p w14:paraId="15273A46" w14:textId="77777777" w:rsidR="00431062" w:rsidRPr="00431062" w:rsidRDefault="00431062" w:rsidP="008061D0">
            <w:pPr>
              <w:spacing w:after="60"/>
              <w:rPr>
                <w:lang w:val="en-US"/>
              </w:rPr>
            </w:pPr>
            <w:r w:rsidRPr="00431062">
              <w:rPr>
                <w:lang w:val="en-US"/>
              </w:rPr>
              <w:t xml:space="preserve">&lt;1706bit in PUCCH, </w:t>
            </w:r>
          </w:p>
          <w:p w14:paraId="1CF35D35" w14:textId="77777777" w:rsidR="00431062" w:rsidRPr="00431062" w:rsidRDefault="00431062" w:rsidP="008061D0">
            <w:pPr>
              <w:rPr>
                <w:lang w:val="en-US"/>
              </w:rPr>
            </w:pPr>
            <w:r w:rsidRPr="00431062">
              <w:rPr>
                <w:lang w:val="en-US"/>
              </w:rPr>
              <w:t>&lt;3840bit in PUSCH</w:t>
            </w:r>
          </w:p>
        </w:tc>
        <w:tc>
          <w:tcPr>
            <w:tcW w:w="1701" w:type="dxa"/>
          </w:tcPr>
          <w:p w14:paraId="3F4B828F" w14:textId="77777777" w:rsidR="00431062" w:rsidRPr="00431062" w:rsidRDefault="00431062" w:rsidP="008061D0">
            <w:pPr>
              <w:spacing w:after="60"/>
              <w:rPr>
                <w:lang w:val="en-US"/>
              </w:rPr>
            </w:pPr>
            <w:r w:rsidRPr="00431062">
              <w:rPr>
                <w:lang w:val="en-US"/>
              </w:rPr>
              <w:t>L1 CSI measurement</w:t>
            </w:r>
          </w:p>
        </w:tc>
        <w:tc>
          <w:tcPr>
            <w:tcW w:w="4111" w:type="dxa"/>
          </w:tcPr>
          <w:p w14:paraId="4EDC8CA7" w14:textId="77777777" w:rsidR="00431062" w:rsidRPr="00431062" w:rsidRDefault="00431062" w:rsidP="008061D0">
            <w:pPr>
              <w:pStyle w:val="af8"/>
              <w:numPr>
                <w:ilvl w:val="0"/>
                <w:numId w:val="12"/>
              </w:numPr>
              <w:spacing w:after="60" w:line="276" w:lineRule="auto"/>
              <w:ind w:firstLineChars="0"/>
              <w:rPr>
                <w:rFonts w:eastAsia="MS Mincho"/>
                <w:lang w:val="en-US"/>
              </w:rPr>
            </w:pPr>
            <w:r w:rsidRPr="00431062">
              <w:rPr>
                <w:rFonts w:eastAsia="MS Mincho"/>
                <w:lang w:val="en-US"/>
              </w:rPr>
              <w:t>Procedure latency:</w:t>
            </w:r>
          </w:p>
          <w:p w14:paraId="7E0CC14D" w14:textId="77777777" w:rsidR="00431062" w:rsidRPr="00431062" w:rsidRDefault="00431062" w:rsidP="008061D0">
            <w:pPr>
              <w:pStyle w:val="af8"/>
              <w:numPr>
                <w:ilvl w:val="1"/>
                <w:numId w:val="9"/>
              </w:numPr>
              <w:spacing w:after="60" w:line="276" w:lineRule="auto"/>
              <w:ind w:firstLineChars="0"/>
              <w:rPr>
                <w:rFonts w:eastAsia="MS Mincho"/>
                <w:lang w:val="en-US"/>
              </w:rPr>
            </w:pPr>
            <w:r w:rsidRPr="00431062">
              <w:rPr>
                <w:rFonts w:eastAsia="MS Mincho"/>
                <w:lang w:val="en-US"/>
              </w:rPr>
              <w:t xml:space="preserve">Report interval: </w:t>
            </w:r>
          </w:p>
          <w:p w14:paraId="4A60909F" w14:textId="77777777" w:rsidR="00431062" w:rsidRPr="00431062" w:rsidRDefault="00431062" w:rsidP="008061D0">
            <w:pPr>
              <w:pStyle w:val="af8"/>
              <w:numPr>
                <w:ilvl w:val="2"/>
                <w:numId w:val="16"/>
              </w:numPr>
              <w:spacing w:after="60" w:line="276" w:lineRule="auto"/>
              <w:ind w:left="984" w:firstLineChars="0"/>
              <w:rPr>
                <w:rFonts w:eastAsia="MS Mincho"/>
                <w:lang w:val="en-US"/>
              </w:rPr>
            </w:pPr>
            <w:r w:rsidRPr="00431062">
              <w:rPr>
                <w:rFonts w:eastAsia="MS Mincho"/>
                <w:lang w:val="en-US"/>
              </w:rPr>
              <w:t xml:space="preserve">4-320 slot for periodic report and semi-persistent report </w:t>
            </w:r>
          </w:p>
          <w:p w14:paraId="75990218" w14:textId="77777777" w:rsidR="00431062" w:rsidRPr="00431062" w:rsidRDefault="00431062" w:rsidP="008061D0">
            <w:pPr>
              <w:pStyle w:val="af8"/>
              <w:numPr>
                <w:ilvl w:val="2"/>
                <w:numId w:val="16"/>
              </w:numPr>
              <w:spacing w:after="60" w:line="276" w:lineRule="auto"/>
              <w:ind w:left="984" w:firstLineChars="0"/>
              <w:rPr>
                <w:rFonts w:eastAsia="MS Mincho"/>
                <w:lang w:val="en-US"/>
              </w:rPr>
            </w:pPr>
            <w:r w:rsidRPr="00431062">
              <w:rPr>
                <w:rFonts w:eastAsia="MS Mincho"/>
                <w:lang w:val="en-US"/>
              </w:rPr>
              <w:t xml:space="preserve">0-32 slot after reception of DCI for aperiodic report </w:t>
            </w:r>
          </w:p>
          <w:p w14:paraId="09F246DC" w14:textId="77777777" w:rsidR="00431062" w:rsidRPr="00431062" w:rsidRDefault="00431062" w:rsidP="008061D0">
            <w:pPr>
              <w:pStyle w:val="af8"/>
              <w:numPr>
                <w:ilvl w:val="0"/>
                <w:numId w:val="12"/>
              </w:numPr>
              <w:spacing w:after="60" w:line="276" w:lineRule="auto"/>
              <w:ind w:firstLineChars="0"/>
              <w:rPr>
                <w:rFonts w:eastAsia="MS Mincho"/>
                <w:lang w:val="en-US"/>
              </w:rPr>
            </w:pPr>
            <w:r w:rsidRPr="00431062">
              <w:rPr>
                <w:rFonts w:eastAsia="MS Mincho"/>
                <w:lang w:val="en-US"/>
              </w:rPr>
              <w:t>Air interface signaling latency:</w:t>
            </w:r>
          </w:p>
          <w:p w14:paraId="2E952E61" w14:textId="77777777" w:rsidR="00431062" w:rsidRPr="00431062" w:rsidRDefault="00431062" w:rsidP="008061D0">
            <w:pPr>
              <w:pStyle w:val="af8"/>
              <w:numPr>
                <w:ilvl w:val="1"/>
                <w:numId w:val="12"/>
              </w:numPr>
              <w:spacing w:after="60" w:line="276" w:lineRule="auto"/>
              <w:ind w:firstLineChars="0"/>
              <w:rPr>
                <w:rFonts w:eastAsia="MS Mincho"/>
                <w:lang w:val="en-US"/>
              </w:rPr>
            </w:pPr>
            <w:r w:rsidRPr="00431062">
              <w:rPr>
                <w:rFonts w:eastAsia="MS Mincho"/>
                <w:lang w:val="en-US"/>
              </w:rPr>
              <w:lastRenderedPageBreak/>
              <w:t xml:space="preserve">1 TTI (PUCCH) </w:t>
            </w:r>
          </w:p>
        </w:tc>
        <w:tc>
          <w:tcPr>
            <w:tcW w:w="1701" w:type="dxa"/>
          </w:tcPr>
          <w:p w14:paraId="2C210B84" w14:textId="77777777" w:rsidR="00431062" w:rsidRPr="00431062" w:rsidRDefault="00431062" w:rsidP="008061D0">
            <w:pPr>
              <w:spacing w:after="60"/>
              <w:rPr>
                <w:lang w:val="en-US"/>
              </w:rPr>
            </w:pPr>
            <w:r w:rsidRPr="00431062">
              <w:rPr>
                <w:lang w:val="en-US"/>
              </w:rPr>
              <w:lastRenderedPageBreak/>
              <w:t>Aperiodic report,</w:t>
            </w:r>
          </w:p>
          <w:p w14:paraId="0AC39D59" w14:textId="77777777" w:rsidR="00431062" w:rsidRPr="00431062" w:rsidRDefault="00431062" w:rsidP="008061D0">
            <w:pPr>
              <w:spacing w:after="60"/>
              <w:rPr>
                <w:lang w:val="en-US"/>
              </w:rPr>
            </w:pPr>
            <w:r w:rsidRPr="00431062">
              <w:rPr>
                <w:lang w:val="en-US"/>
              </w:rPr>
              <w:t>Semi-persistent report,</w:t>
            </w:r>
          </w:p>
          <w:p w14:paraId="0D78235F" w14:textId="77777777" w:rsidR="00431062" w:rsidRPr="00431062" w:rsidRDefault="00431062" w:rsidP="008061D0">
            <w:pPr>
              <w:spacing w:after="60"/>
              <w:rPr>
                <w:lang w:val="en-US"/>
              </w:rPr>
            </w:pPr>
            <w:r w:rsidRPr="00431062">
              <w:rPr>
                <w:lang w:val="en-US"/>
              </w:rPr>
              <w:t>Periodic report</w:t>
            </w:r>
          </w:p>
        </w:tc>
        <w:tc>
          <w:tcPr>
            <w:tcW w:w="1559" w:type="dxa"/>
          </w:tcPr>
          <w:p w14:paraId="54F1A44A" w14:textId="77777777" w:rsidR="00431062" w:rsidRPr="00431062" w:rsidRDefault="00431062" w:rsidP="008061D0">
            <w:pPr>
              <w:rPr>
                <w:lang w:val="en-US"/>
              </w:rPr>
            </w:pPr>
            <w:r w:rsidRPr="00431062">
              <w:rPr>
                <w:lang w:val="en-US"/>
              </w:rPr>
              <w:t>No AS security</w:t>
            </w:r>
          </w:p>
          <w:p w14:paraId="55388E3D" w14:textId="77777777" w:rsidR="00431062" w:rsidRPr="00431062" w:rsidRDefault="00431062" w:rsidP="008061D0">
            <w:pPr>
              <w:rPr>
                <w:lang w:val="en-US"/>
              </w:rPr>
            </w:pPr>
          </w:p>
        </w:tc>
      </w:tr>
      <w:tr w:rsidR="00431062" w:rsidRPr="00431062" w14:paraId="3FC88ADA" w14:textId="77777777" w:rsidTr="008061D0">
        <w:tc>
          <w:tcPr>
            <w:tcW w:w="1129" w:type="dxa"/>
          </w:tcPr>
          <w:p w14:paraId="5126DF3E" w14:textId="77777777" w:rsidR="00431062" w:rsidRPr="00431062" w:rsidRDefault="00431062" w:rsidP="008061D0">
            <w:pPr>
              <w:rPr>
                <w:lang w:val="en-US"/>
              </w:rPr>
            </w:pPr>
            <w:r w:rsidRPr="00431062">
              <w:rPr>
                <w:lang w:val="en-US"/>
              </w:rPr>
              <w:t>UAI</w:t>
            </w:r>
          </w:p>
        </w:tc>
        <w:tc>
          <w:tcPr>
            <w:tcW w:w="1560" w:type="dxa"/>
          </w:tcPr>
          <w:p w14:paraId="5B4F24F7" w14:textId="77777777" w:rsidR="00431062" w:rsidRPr="00431062" w:rsidRDefault="00431062" w:rsidP="008061D0">
            <w:pPr>
              <w:rPr>
                <w:lang w:val="en-US"/>
              </w:rPr>
            </w:pPr>
            <w:r w:rsidRPr="00431062">
              <w:rPr>
                <w:lang w:val="en-US"/>
              </w:rPr>
              <w:t>gNB</w:t>
            </w:r>
          </w:p>
        </w:tc>
        <w:tc>
          <w:tcPr>
            <w:tcW w:w="1417" w:type="dxa"/>
          </w:tcPr>
          <w:p w14:paraId="0649F099" w14:textId="77777777" w:rsidR="00431062" w:rsidRPr="00431062" w:rsidRDefault="00431062" w:rsidP="008061D0">
            <w:pPr>
              <w:rPr>
                <w:color w:val="000000" w:themeColor="text1"/>
                <w:lang w:val="en-US"/>
              </w:rPr>
            </w:pPr>
            <w:r w:rsidRPr="00431062">
              <w:rPr>
                <w:color w:val="000000" w:themeColor="text1"/>
                <w:lang w:val="en-US"/>
              </w:rPr>
              <w:t>RRC_CONNECTED</w:t>
            </w:r>
          </w:p>
        </w:tc>
        <w:tc>
          <w:tcPr>
            <w:tcW w:w="1417" w:type="dxa"/>
          </w:tcPr>
          <w:p w14:paraId="5D9FE164" w14:textId="77777777" w:rsidR="00431062" w:rsidRPr="00431062" w:rsidRDefault="00431062" w:rsidP="008061D0">
            <w:pPr>
              <w:rPr>
                <w:lang w:val="en-US"/>
              </w:rPr>
            </w:pPr>
            <w:r w:rsidRPr="00431062">
              <w:rPr>
                <w:color w:val="000000" w:themeColor="text1"/>
                <w:lang w:val="en-US"/>
              </w:rPr>
              <w:t>&lt;</w:t>
            </w:r>
            <w:r w:rsidRPr="00431062">
              <w:rPr>
                <w:lang w:val="en-US"/>
              </w:rPr>
              <w:t>9kbyte</w:t>
            </w:r>
          </w:p>
        </w:tc>
        <w:tc>
          <w:tcPr>
            <w:tcW w:w="1701" w:type="dxa"/>
          </w:tcPr>
          <w:p w14:paraId="5996A1ED" w14:textId="77777777" w:rsidR="00431062" w:rsidRPr="00431062" w:rsidRDefault="00431062" w:rsidP="008061D0">
            <w:pPr>
              <w:spacing w:after="60"/>
              <w:rPr>
                <w:lang w:val="en-US"/>
              </w:rPr>
            </w:pPr>
            <w:r w:rsidRPr="00431062">
              <w:rPr>
                <w:lang w:val="en-US"/>
              </w:rPr>
              <w:t>Assistance information to show UE preference</w:t>
            </w:r>
          </w:p>
        </w:tc>
        <w:tc>
          <w:tcPr>
            <w:tcW w:w="4111" w:type="dxa"/>
          </w:tcPr>
          <w:p w14:paraId="02CEF0D2" w14:textId="77777777" w:rsidR="00431062" w:rsidRPr="00431062" w:rsidRDefault="00431062" w:rsidP="008061D0">
            <w:pPr>
              <w:pStyle w:val="af8"/>
              <w:numPr>
                <w:ilvl w:val="0"/>
                <w:numId w:val="13"/>
              </w:numPr>
              <w:spacing w:after="60" w:line="276" w:lineRule="auto"/>
              <w:ind w:firstLineChars="0"/>
              <w:rPr>
                <w:rFonts w:eastAsia="MS Mincho"/>
                <w:lang w:val="en-US"/>
              </w:rPr>
            </w:pPr>
            <w:r w:rsidRPr="00431062">
              <w:rPr>
                <w:rFonts w:eastAsia="MS Mincho"/>
                <w:lang w:val="en-US"/>
              </w:rPr>
              <w:t>Procedure latency:</w:t>
            </w:r>
          </w:p>
          <w:p w14:paraId="57F95518" w14:textId="77777777" w:rsidR="00431062" w:rsidRPr="00431062" w:rsidRDefault="00431062" w:rsidP="008061D0">
            <w:pPr>
              <w:pStyle w:val="af8"/>
              <w:numPr>
                <w:ilvl w:val="1"/>
                <w:numId w:val="13"/>
              </w:numPr>
              <w:spacing w:after="60" w:line="276" w:lineRule="auto"/>
              <w:ind w:firstLineChars="0"/>
              <w:rPr>
                <w:rFonts w:eastAsia="MS Mincho"/>
                <w:lang w:val="en-US"/>
              </w:rPr>
            </w:pPr>
            <w:r w:rsidRPr="00431062">
              <w:rPr>
                <w:rFonts w:eastAsia="MS Mincho"/>
                <w:lang w:val="en-US"/>
              </w:rPr>
              <w:t>Upon generation of UE's preference</w:t>
            </w:r>
          </w:p>
          <w:p w14:paraId="13426B64" w14:textId="77777777" w:rsidR="00431062" w:rsidRPr="00431062" w:rsidRDefault="00431062" w:rsidP="008061D0">
            <w:pPr>
              <w:pStyle w:val="af8"/>
              <w:numPr>
                <w:ilvl w:val="0"/>
                <w:numId w:val="13"/>
              </w:numPr>
              <w:spacing w:after="60" w:line="276" w:lineRule="auto"/>
              <w:ind w:firstLineChars="0"/>
              <w:rPr>
                <w:rFonts w:eastAsia="MS Mincho"/>
                <w:lang w:val="en-US"/>
              </w:rPr>
            </w:pPr>
            <w:r w:rsidRPr="00431062">
              <w:rPr>
                <w:rFonts w:eastAsia="MS Mincho"/>
                <w:lang w:val="en-US"/>
              </w:rPr>
              <w:t>Air interface signaling latency:</w:t>
            </w:r>
          </w:p>
          <w:p w14:paraId="761E947F" w14:textId="77777777" w:rsidR="00431062" w:rsidRPr="00431062" w:rsidRDefault="00431062" w:rsidP="008061D0">
            <w:pPr>
              <w:pStyle w:val="af8"/>
              <w:numPr>
                <w:ilvl w:val="1"/>
                <w:numId w:val="13"/>
              </w:numPr>
              <w:spacing w:after="60" w:line="276" w:lineRule="auto"/>
              <w:ind w:firstLineChars="0"/>
              <w:rPr>
                <w:lang w:val="en-US"/>
              </w:rPr>
            </w:pPr>
            <w:r w:rsidRPr="00431062">
              <w:rPr>
                <w:rFonts w:eastAsia="MS Mincho"/>
                <w:lang w:val="en-US"/>
              </w:rPr>
              <w:t>~20ms (RRC)</w:t>
            </w:r>
          </w:p>
        </w:tc>
        <w:tc>
          <w:tcPr>
            <w:tcW w:w="1701" w:type="dxa"/>
          </w:tcPr>
          <w:p w14:paraId="0E33BCAF" w14:textId="77777777" w:rsidR="00431062" w:rsidRPr="00431062" w:rsidRDefault="00431062" w:rsidP="008061D0">
            <w:pPr>
              <w:rPr>
                <w:lang w:val="en-US"/>
              </w:rPr>
            </w:pPr>
            <w:r w:rsidRPr="00431062">
              <w:rPr>
                <w:lang w:val="en-US"/>
              </w:rPr>
              <w:t>Up to UE implementation when to report</w:t>
            </w:r>
          </w:p>
        </w:tc>
        <w:tc>
          <w:tcPr>
            <w:tcW w:w="1559" w:type="dxa"/>
          </w:tcPr>
          <w:p w14:paraId="71DA3274" w14:textId="77777777" w:rsidR="00431062" w:rsidRPr="00431062" w:rsidRDefault="00431062" w:rsidP="008061D0">
            <w:pPr>
              <w:rPr>
                <w:lang w:val="en-US"/>
              </w:rPr>
            </w:pPr>
            <w:r w:rsidRPr="00431062">
              <w:rPr>
                <w:lang w:val="en-US"/>
              </w:rPr>
              <w:t>AS security via RRC message</w:t>
            </w:r>
          </w:p>
          <w:p w14:paraId="5ACE84C6" w14:textId="77777777" w:rsidR="00431062" w:rsidRPr="00431062" w:rsidRDefault="00431062" w:rsidP="008061D0">
            <w:pPr>
              <w:rPr>
                <w:lang w:val="en-US"/>
              </w:rPr>
            </w:pPr>
          </w:p>
        </w:tc>
      </w:tr>
      <w:tr w:rsidR="00431062" w:rsidRPr="00431062" w14:paraId="107FDD1C" w14:textId="77777777" w:rsidTr="008061D0">
        <w:tc>
          <w:tcPr>
            <w:tcW w:w="1129" w:type="dxa"/>
          </w:tcPr>
          <w:p w14:paraId="0B83AEC1" w14:textId="77777777" w:rsidR="00431062" w:rsidRPr="00431062" w:rsidRDefault="00431062" w:rsidP="008061D0">
            <w:pPr>
              <w:rPr>
                <w:lang w:val="en-US"/>
              </w:rPr>
            </w:pPr>
            <w:r w:rsidRPr="00431062">
              <w:rPr>
                <w:lang w:val="en-US"/>
              </w:rPr>
              <w:t>Early measurements</w:t>
            </w:r>
          </w:p>
        </w:tc>
        <w:tc>
          <w:tcPr>
            <w:tcW w:w="1560" w:type="dxa"/>
          </w:tcPr>
          <w:p w14:paraId="55D3E89F" w14:textId="77777777" w:rsidR="00431062" w:rsidRPr="00431062" w:rsidRDefault="00431062" w:rsidP="008061D0">
            <w:pPr>
              <w:rPr>
                <w:lang w:val="en-US"/>
              </w:rPr>
            </w:pPr>
            <w:r w:rsidRPr="00431062">
              <w:rPr>
                <w:lang w:val="en-US"/>
              </w:rPr>
              <w:t>gNB</w:t>
            </w:r>
          </w:p>
        </w:tc>
        <w:tc>
          <w:tcPr>
            <w:tcW w:w="1417" w:type="dxa"/>
          </w:tcPr>
          <w:p w14:paraId="3D8FF2AE" w14:textId="77777777" w:rsidR="00431062" w:rsidRPr="00431062" w:rsidRDefault="00431062" w:rsidP="008061D0">
            <w:pPr>
              <w:rPr>
                <w:color w:val="000000" w:themeColor="text1"/>
                <w:lang w:val="en-US"/>
              </w:rPr>
            </w:pPr>
            <w:r w:rsidRPr="00431062">
              <w:rPr>
                <w:color w:val="000000" w:themeColor="text1"/>
                <w:lang w:val="en-US"/>
              </w:rPr>
              <w:t>RRC_IDLE/RRC_INACTIVE</w:t>
            </w:r>
          </w:p>
        </w:tc>
        <w:tc>
          <w:tcPr>
            <w:tcW w:w="1417" w:type="dxa"/>
          </w:tcPr>
          <w:p w14:paraId="565DCBA9" w14:textId="77777777" w:rsidR="00431062" w:rsidRPr="00431062" w:rsidRDefault="00431062" w:rsidP="008061D0">
            <w:pPr>
              <w:rPr>
                <w:lang w:val="en-US"/>
              </w:rPr>
            </w:pPr>
            <w:r w:rsidRPr="00431062">
              <w:rPr>
                <w:color w:val="000000" w:themeColor="text1"/>
                <w:lang w:val="en-US"/>
              </w:rPr>
              <w:t>&lt;</w:t>
            </w:r>
            <w:r w:rsidRPr="00431062">
              <w:rPr>
                <w:lang w:val="en-US"/>
              </w:rPr>
              <w:t>9kbyte</w:t>
            </w:r>
          </w:p>
        </w:tc>
        <w:tc>
          <w:tcPr>
            <w:tcW w:w="1701" w:type="dxa"/>
          </w:tcPr>
          <w:p w14:paraId="675AF30D" w14:textId="77777777" w:rsidR="00431062" w:rsidRPr="00431062" w:rsidRDefault="00431062" w:rsidP="008061D0">
            <w:pPr>
              <w:spacing w:after="60"/>
              <w:rPr>
                <w:lang w:val="en-US"/>
              </w:rPr>
            </w:pPr>
            <w:r w:rsidRPr="00431062">
              <w:rPr>
                <w:lang w:val="en-US"/>
              </w:rPr>
              <w:t>L3 cell/beam measurements</w:t>
            </w:r>
          </w:p>
        </w:tc>
        <w:tc>
          <w:tcPr>
            <w:tcW w:w="4111" w:type="dxa"/>
          </w:tcPr>
          <w:p w14:paraId="272B1FB4" w14:textId="77777777" w:rsidR="00431062" w:rsidRPr="00431062" w:rsidRDefault="00431062" w:rsidP="008061D0">
            <w:pPr>
              <w:pStyle w:val="af8"/>
              <w:numPr>
                <w:ilvl w:val="0"/>
                <w:numId w:val="14"/>
              </w:numPr>
              <w:spacing w:after="60" w:line="276" w:lineRule="auto"/>
              <w:ind w:firstLineChars="0"/>
              <w:rPr>
                <w:rFonts w:eastAsia="MS Mincho"/>
                <w:lang w:val="en-US"/>
              </w:rPr>
            </w:pPr>
            <w:r w:rsidRPr="00431062">
              <w:rPr>
                <w:rFonts w:eastAsia="MS Mincho"/>
                <w:lang w:val="en-US"/>
              </w:rPr>
              <w:t>Procedure latency:</w:t>
            </w:r>
          </w:p>
          <w:p w14:paraId="3C6BF809" w14:textId="77777777" w:rsidR="00431062" w:rsidRPr="00431062" w:rsidRDefault="00431062" w:rsidP="008061D0">
            <w:pPr>
              <w:pStyle w:val="af8"/>
              <w:numPr>
                <w:ilvl w:val="1"/>
                <w:numId w:val="14"/>
              </w:numPr>
              <w:spacing w:after="60" w:line="276" w:lineRule="auto"/>
              <w:ind w:firstLineChars="0"/>
              <w:rPr>
                <w:rFonts w:eastAsia="MS Mincho"/>
                <w:lang w:val="en-US"/>
              </w:rPr>
            </w:pPr>
            <w:r w:rsidRPr="00431062">
              <w:rPr>
                <w:rFonts w:eastAsia="MS Mincho"/>
                <w:lang w:val="en-US"/>
              </w:rPr>
              <w:t>Latency to enter CONNECTED state</w:t>
            </w:r>
          </w:p>
          <w:p w14:paraId="15173B3A" w14:textId="77777777" w:rsidR="00431062" w:rsidRPr="00431062" w:rsidRDefault="00431062" w:rsidP="008061D0">
            <w:pPr>
              <w:pStyle w:val="af8"/>
              <w:numPr>
                <w:ilvl w:val="1"/>
                <w:numId w:val="14"/>
              </w:numPr>
              <w:spacing w:after="60" w:line="276" w:lineRule="auto"/>
              <w:ind w:firstLineChars="0"/>
              <w:rPr>
                <w:rFonts w:eastAsia="MS Mincho"/>
                <w:lang w:val="en-US"/>
              </w:rPr>
            </w:pPr>
            <w:r w:rsidRPr="00431062">
              <w:rPr>
                <w:rFonts w:eastAsia="MS Mincho"/>
                <w:lang w:val="en-US"/>
              </w:rPr>
              <w:t>Latency to receive gNB request signaling (~20ms)</w:t>
            </w:r>
          </w:p>
          <w:p w14:paraId="3747DE43" w14:textId="77777777" w:rsidR="00431062" w:rsidRPr="00431062" w:rsidRDefault="00431062" w:rsidP="008061D0">
            <w:pPr>
              <w:pStyle w:val="af8"/>
              <w:numPr>
                <w:ilvl w:val="0"/>
                <w:numId w:val="14"/>
              </w:numPr>
              <w:spacing w:after="60" w:line="276" w:lineRule="auto"/>
              <w:ind w:firstLineChars="0"/>
              <w:rPr>
                <w:rFonts w:eastAsia="MS Mincho"/>
                <w:lang w:val="en-US"/>
              </w:rPr>
            </w:pPr>
            <w:r w:rsidRPr="00431062">
              <w:rPr>
                <w:rFonts w:eastAsia="MS Mincho"/>
                <w:lang w:val="en-US"/>
              </w:rPr>
              <w:t xml:space="preserve">Air interface signaling latency: </w:t>
            </w:r>
          </w:p>
          <w:p w14:paraId="5B268109" w14:textId="77777777" w:rsidR="00431062" w:rsidRPr="00431062" w:rsidRDefault="00431062" w:rsidP="008061D0">
            <w:pPr>
              <w:pStyle w:val="af8"/>
              <w:numPr>
                <w:ilvl w:val="1"/>
                <w:numId w:val="14"/>
              </w:numPr>
              <w:spacing w:line="276" w:lineRule="auto"/>
              <w:ind w:firstLineChars="0"/>
              <w:rPr>
                <w:rFonts w:eastAsia="MS Mincho"/>
                <w:lang w:val="en-US"/>
              </w:rPr>
            </w:pPr>
            <w:r w:rsidRPr="00431062">
              <w:rPr>
                <w:rFonts w:eastAsia="MS Mincho"/>
                <w:lang w:val="en-US"/>
              </w:rPr>
              <w:t>~20ms (RRC)</w:t>
            </w:r>
          </w:p>
        </w:tc>
        <w:tc>
          <w:tcPr>
            <w:tcW w:w="1701" w:type="dxa"/>
          </w:tcPr>
          <w:p w14:paraId="6F312828" w14:textId="77777777" w:rsidR="00431062" w:rsidRPr="00431062" w:rsidRDefault="00431062" w:rsidP="008061D0">
            <w:pPr>
              <w:rPr>
                <w:lang w:val="en-US"/>
              </w:rPr>
            </w:pPr>
            <w:r w:rsidRPr="00431062">
              <w:rPr>
                <w:lang w:val="en-US"/>
              </w:rPr>
              <w:t>Upon gNB request after entering RRC_CONNECTED</w:t>
            </w:r>
          </w:p>
        </w:tc>
        <w:tc>
          <w:tcPr>
            <w:tcW w:w="1559" w:type="dxa"/>
          </w:tcPr>
          <w:p w14:paraId="4BDE8A54" w14:textId="77777777" w:rsidR="00431062" w:rsidRPr="00431062" w:rsidRDefault="00431062" w:rsidP="008061D0">
            <w:pPr>
              <w:rPr>
                <w:lang w:val="en-US"/>
              </w:rPr>
            </w:pPr>
            <w:r w:rsidRPr="00431062">
              <w:rPr>
                <w:lang w:val="en-US"/>
              </w:rPr>
              <w:t>AS security via RRC message</w:t>
            </w:r>
          </w:p>
          <w:p w14:paraId="336DA5D6" w14:textId="77777777" w:rsidR="00431062" w:rsidRPr="00431062" w:rsidRDefault="00431062" w:rsidP="008061D0">
            <w:pPr>
              <w:rPr>
                <w:lang w:val="en-US"/>
              </w:rPr>
            </w:pPr>
          </w:p>
        </w:tc>
      </w:tr>
      <w:tr w:rsidR="00431062" w:rsidRPr="00431062" w14:paraId="2DB1B86C" w14:textId="77777777" w:rsidTr="008061D0">
        <w:tc>
          <w:tcPr>
            <w:tcW w:w="1129" w:type="dxa"/>
          </w:tcPr>
          <w:p w14:paraId="145230E6" w14:textId="1A8425CE" w:rsidR="00431062" w:rsidRPr="00431062" w:rsidRDefault="00431062" w:rsidP="008061D0">
            <w:pPr>
              <w:rPr>
                <w:lang w:val="en-US"/>
              </w:rPr>
            </w:pPr>
            <w:r w:rsidRPr="00431062">
              <w:rPr>
                <w:lang w:val="en-US"/>
              </w:rPr>
              <w:t>LPP</w:t>
            </w:r>
          </w:p>
        </w:tc>
        <w:tc>
          <w:tcPr>
            <w:tcW w:w="1560" w:type="dxa"/>
          </w:tcPr>
          <w:p w14:paraId="302AA419" w14:textId="77777777" w:rsidR="00431062" w:rsidRPr="00431062" w:rsidRDefault="00431062" w:rsidP="008061D0">
            <w:pPr>
              <w:rPr>
                <w:lang w:val="en-US"/>
              </w:rPr>
            </w:pPr>
            <w:r w:rsidRPr="00431062">
              <w:rPr>
                <w:lang w:val="en-US"/>
              </w:rPr>
              <w:t>LMF</w:t>
            </w:r>
          </w:p>
        </w:tc>
        <w:tc>
          <w:tcPr>
            <w:tcW w:w="1417" w:type="dxa"/>
          </w:tcPr>
          <w:p w14:paraId="6EE623ED" w14:textId="77777777" w:rsidR="00431062" w:rsidRPr="00431062" w:rsidRDefault="00431062" w:rsidP="008061D0">
            <w:pPr>
              <w:rPr>
                <w:color w:val="000000" w:themeColor="text1"/>
                <w:lang w:val="en-US"/>
              </w:rPr>
            </w:pPr>
            <w:r w:rsidRPr="00431062">
              <w:rPr>
                <w:color w:val="000000" w:themeColor="text1"/>
                <w:lang w:val="en-US"/>
              </w:rPr>
              <w:t>RRC_CONNECTED</w:t>
            </w:r>
          </w:p>
        </w:tc>
        <w:tc>
          <w:tcPr>
            <w:tcW w:w="1417" w:type="dxa"/>
          </w:tcPr>
          <w:p w14:paraId="0DFD3AEE" w14:textId="77777777" w:rsidR="00431062" w:rsidRPr="00431062" w:rsidRDefault="00431062" w:rsidP="008061D0">
            <w:pPr>
              <w:rPr>
                <w:color w:val="000000" w:themeColor="text1"/>
                <w:lang w:val="en-US"/>
              </w:rPr>
            </w:pPr>
            <w:r w:rsidRPr="00431062">
              <w:rPr>
                <w:color w:val="000000" w:themeColor="text1"/>
                <w:lang w:val="en-US"/>
              </w:rPr>
              <w:t>&lt;</w:t>
            </w:r>
            <w:r w:rsidRPr="00431062">
              <w:rPr>
                <w:lang w:val="en-US"/>
              </w:rPr>
              <w:t>9kbyte</w:t>
            </w:r>
          </w:p>
        </w:tc>
        <w:tc>
          <w:tcPr>
            <w:tcW w:w="1701" w:type="dxa"/>
          </w:tcPr>
          <w:p w14:paraId="46CA6B71" w14:textId="77777777" w:rsidR="00431062" w:rsidRPr="00431062" w:rsidRDefault="00431062" w:rsidP="008061D0">
            <w:pPr>
              <w:spacing w:after="60"/>
              <w:rPr>
                <w:color w:val="000000" w:themeColor="text1"/>
                <w:lang w:val="en-US"/>
              </w:rPr>
            </w:pPr>
            <w:r w:rsidRPr="00431062">
              <w:rPr>
                <w:color w:val="000000" w:themeColor="text1"/>
                <w:lang w:val="en-US"/>
              </w:rPr>
              <w:t>Location info</w:t>
            </w:r>
          </w:p>
        </w:tc>
        <w:tc>
          <w:tcPr>
            <w:tcW w:w="4111" w:type="dxa"/>
          </w:tcPr>
          <w:p w14:paraId="5E88A39E" w14:textId="77777777" w:rsidR="00431062" w:rsidRPr="00431062" w:rsidRDefault="00431062" w:rsidP="008061D0">
            <w:pPr>
              <w:pStyle w:val="af8"/>
              <w:numPr>
                <w:ilvl w:val="0"/>
                <w:numId w:val="15"/>
              </w:numPr>
              <w:spacing w:after="60" w:line="276" w:lineRule="auto"/>
              <w:ind w:firstLineChars="0"/>
              <w:rPr>
                <w:rFonts w:eastAsia="MS Mincho"/>
                <w:lang w:val="en-US"/>
              </w:rPr>
            </w:pPr>
            <w:r w:rsidRPr="00431062">
              <w:rPr>
                <w:rFonts w:eastAsia="MS Mincho"/>
                <w:lang w:val="en-US"/>
              </w:rPr>
              <w:t>Procedure latency:</w:t>
            </w:r>
          </w:p>
          <w:p w14:paraId="3AF9CEDF" w14:textId="77777777" w:rsidR="00431062" w:rsidRPr="00431062" w:rsidRDefault="00431062" w:rsidP="008061D0">
            <w:pPr>
              <w:pStyle w:val="af8"/>
              <w:numPr>
                <w:ilvl w:val="1"/>
                <w:numId w:val="15"/>
              </w:numPr>
              <w:spacing w:after="60" w:line="276" w:lineRule="auto"/>
              <w:ind w:firstLineChars="0"/>
              <w:rPr>
                <w:rFonts w:eastAsia="MS Mincho"/>
                <w:lang w:val="en-US"/>
              </w:rPr>
            </w:pPr>
            <w:r w:rsidRPr="00431062">
              <w:rPr>
                <w:rFonts w:eastAsia="MS Mincho"/>
                <w:lang w:val="en-US"/>
              </w:rPr>
              <w:t>Latency to get upper layer trigger (for UE triggered)</w:t>
            </w:r>
          </w:p>
          <w:p w14:paraId="1C821F20" w14:textId="77777777" w:rsidR="00431062" w:rsidRPr="00431062" w:rsidRDefault="00431062" w:rsidP="008061D0">
            <w:pPr>
              <w:pStyle w:val="af8"/>
              <w:numPr>
                <w:ilvl w:val="1"/>
                <w:numId w:val="15"/>
              </w:numPr>
              <w:spacing w:after="60" w:line="276" w:lineRule="auto"/>
              <w:ind w:firstLineChars="0"/>
              <w:rPr>
                <w:rFonts w:eastAsia="MS Mincho"/>
                <w:lang w:val="en-US"/>
              </w:rPr>
            </w:pPr>
            <w:r w:rsidRPr="00431062">
              <w:rPr>
                <w:rFonts w:eastAsia="MS Mincho"/>
                <w:lang w:val="en-US"/>
              </w:rPr>
              <w:t>Or latency to receive NW request message (~20ms)</w:t>
            </w:r>
          </w:p>
          <w:p w14:paraId="46F0C77F" w14:textId="77777777" w:rsidR="00431062" w:rsidRPr="00431062" w:rsidRDefault="00431062" w:rsidP="008061D0">
            <w:pPr>
              <w:pStyle w:val="af8"/>
              <w:numPr>
                <w:ilvl w:val="0"/>
                <w:numId w:val="15"/>
              </w:numPr>
              <w:spacing w:after="60" w:line="276" w:lineRule="auto"/>
              <w:ind w:firstLineChars="0"/>
              <w:rPr>
                <w:rFonts w:eastAsia="MS Mincho"/>
                <w:lang w:val="en-US"/>
              </w:rPr>
            </w:pPr>
            <w:r w:rsidRPr="00431062">
              <w:rPr>
                <w:rFonts w:eastAsia="MS Mincho"/>
                <w:lang w:val="en-US"/>
              </w:rPr>
              <w:t xml:space="preserve">Air interface signaling latency: </w:t>
            </w:r>
          </w:p>
          <w:p w14:paraId="1E2227CF" w14:textId="77777777" w:rsidR="00431062" w:rsidRPr="00431062" w:rsidRDefault="00431062" w:rsidP="008061D0">
            <w:pPr>
              <w:pStyle w:val="af8"/>
              <w:numPr>
                <w:ilvl w:val="1"/>
                <w:numId w:val="15"/>
              </w:numPr>
              <w:spacing w:after="60" w:line="276" w:lineRule="auto"/>
              <w:ind w:firstLineChars="0"/>
              <w:rPr>
                <w:rFonts w:eastAsia="MS Mincho"/>
                <w:lang w:val="en-US"/>
              </w:rPr>
            </w:pPr>
            <w:r w:rsidRPr="00431062">
              <w:rPr>
                <w:rFonts w:eastAsia="MS Mincho"/>
                <w:lang w:val="en-US"/>
              </w:rPr>
              <w:t>~20ms (RRC)</w:t>
            </w:r>
          </w:p>
          <w:p w14:paraId="1F5DED6B" w14:textId="77777777" w:rsidR="00431062" w:rsidRPr="00431062" w:rsidRDefault="00431062" w:rsidP="008061D0">
            <w:pPr>
              <w:pStyle w:val="af8"/>
              <w:numPr>
                <w:ilvl w:val="0"/>
                <w:numId w:val="15"/>
              </w:numPr>
              <w:spacing w:after="60" w:line="276" w:lineRule="auto"/>
              <w:ind w:firstLineChars="0"/>
              <w:rPr>
                <w:rFonts w:eastAsia="MS Mincho"/>
                <w:lang w:val="en-US"/>
              </w:rPr>
            </w:pPr>
            <w:r w:rsidRPr="00431062">
              <w:rPr>
                <w:rFonts w:eastAsia="MS Mincho"/>
                <w:lang w:val="en-US"/>
              </w:rPr>
              <w:t>Other latency:</w:t>
            </w:r>
          </w:p>
          <w:p w14:paraId="7169E4B4" w14:textId="77777777" w:rsidR="00431062" w:rsidRPr="00431062" w:rsidRDefault="00431062" w:rsidP="008061D0">
            <w:pPr>
              <w:pStyle w:val="af8"/>
              <w:numPr>
                <w:ilvl w:val="1"/>
                <w:numId w:val="15"/>
              </w:numPr>
              <w:spacing w:after="60" w:line="276" w:lineRule="auto"/>
              <w:ind w:firstLineChars="0"/>
              <w:rPr>
                <w:rFonts w:eastAsia="MS Mincho"/>
                <w:lang w:val="en-US"/>
              </w:rPr>
            </w:pPr>
            <w:r w:rsidRPr="00431062">
              <w:rPr>
                <w:rFonts w:eastAsia="MS Mincho"/>
                <w:lang w:val="en-US"/>
              </w:rPr>
              <w:t>Forwarding latency between gNB and LMF</w:t>
            </w:r>
          </w:p>
        </w:tc>
        <w:tc>
          <w:tcPr>
            <w:tcW w:w="1701" w:type="dxa"/>
          </w:tcPr>
          <w:p w14:paraId="0677CE7F" w14:textId="77777777" w:rsidR="00431062" w:rsidRPr="00431062" w:rsidRDefault="00431062" w:rsidP="008061D0">
            <w:pPr>
              <w:rPr>
                <w:color w:val="000000" w:themeColor="text1"/>
                <w:lang w:val="en-US"/>
              </w:rPr>
            </w:pPr>
            <w:r w:rsidRPr="00431062">
              <w:rPr>
                <w:color w:val="000000" w:themeColor="text1"/>
                <w:lang w:val="en-US"/>
              </w:rPr>
              <w:t>UE-triggered,</w:t>
            </w:r>
          </w:p>
          <w:p w14:paraId="3D39906A" w14:textId="77777777" w:rsidR="00431062" w:rsidRPr="00431062" w:rsidRDefault="00431062" w:rsidP="008061D0">
            <w:pPr>
              <w:rPr>
                <w:color w:val="000000" w:themeColor="text1"/>
                <w:lang w:val="en-US"/>
              </w:rPr>
            </w:pPr>
            <w:r w:rsidRPr="00431062">
              <w:rPr>
                <w:color w:val="000000" w:themeColor="text1"/>
                <w:lang w:val="en-US"/>
              </w:rPr>
              <w:t>NW-triggered</w:t>
            </w:r>
          </w:p>
        </w:tc>
        <w:tc>
          <w:tcPr>
            <w:tcW w:w="1559" w:type="dxa"/>
          </w:tcPr>
          <w:p w14:paraId="646607C6" w14:textId="77777777" w:rsidR="00431062" w:rsidRPr="00431062" w:rsidRDefault="00431062" w:rsidP="008061D0">
            <w:pPr>
              <w:rPr>
                <w:color w:val="000000" w:themeColor="text1"/>
                <w:lang w:val="en-US"/>
              </w:rPr>
            </w:pPr>
            <w:r w:rsidRPr="00431062">
              <w:rPr>
                <w:color w:val="000000" w:themeColor="text1"/>
                <w:lang w:val="en-US"/>
              </w:rPr>
              <w:t>AS security via RRC message</w:t>
            </w:r>
          </w:p>
          <w:p w14:paraId="39452BE5" w14:textId="77777777" w:rsidR="00431062" w:rsidRPr="00431062" w:rsidRDefault="00431062" w:rsidP="008061D0">
            <w:pPr>
              <w:rPr>
                <w:color w:val="000000" w:themeColor="text1"/>
                <w:lang w:val="en-US"/>
              </w:rPr>
            </w:pPr>
          </w:p>
        </w:tc>
      </w:tr>
    </w:tbl>
    <w:p w14:paraId="15FCE4F9" w14:textId="6D98D151" w:rsidR="00431062" w:rsidRDefault="00431062" w:rsidP="00431062">
      <w:pPr>
        <w:spacing w:after="0"/>
        <w:rPr>
          <w:rFonts w:eastAsiaTheme="minorEastAsia"/>
          <w:lang w:eastAsia="zh-CN"/>
        </w:rPr>
      </w:pPr>
    </w:p>
    <w:p w14:paraId="1AA2F821" w14:textId="51425319" w:rsidR="00446835" w:rsidRDefault="00446835" w:rsidP="00431062">
      <w:pPr>
        <w:spacing w:after="0"/>
        <w:rPr>
          <w:rFonts w:eastAsiaTheme="minorEastAsia"/>
          <w:lang w:eastAsia="zh-CN"/>
        </w:rPr>
      </w:pPr>
      <w:r>
        <w:rPr>
          <w:rFonts w:eastAsiaTheme="minorEastAsia" w:hint="eastAsia"/>
          <w:lang w:eastAsia="zh-CN"/>
        </w:rPr>
        <w:t>F</w:t>
      </w:r>
      <w:r>
        <w:rPr>
          <w:rFonts w:eastAsiaTheme="minorEastAsia"/>
          <w:lang w:eastAsia="zh-CN"/>
        </w:rPr>
        <w:t>or CSI and BM related use cases, we think immediate MDT is a possible candidate solution, and there are the following reasons:</w:t>
      </w:r>
    </w:p>
    <w:p w14:paraId="787AC6A9" w14:textId="0E1CA9E9" w:rsidR="00446835" w:rsidRPr="00446835" w:rsidRDefault="00613453" w:rsidP="00446835">
      <w:pPr>
        <w:pStyle w:val="af8"/>
        <w:numPr>
          <w:ilvl w:val="0"/>
          <w:numId w:val="23"/>
        </w:numPr>
        <w:spacing w:after="0"/>
        <w:ind w:firstLineChars="0"/>
        <w:rPr>
          <w:rFonts w:eastAsiaTheme="minorEastAsia"/>
          <w:lang w:eastAsia="zh-CN"/>
        </w:rPr>
      </w:pPr>
      <w:r>
        <w:rPr>
          <w:lang w:val="en-US"/>
        </w:rPr>
        <w:t>Immediate</w:t>
      </w:r>
      <w:r w:rsidR="00446835">
        <w:rPr>
          <w:lang w:val="en-US"/>
        </w:rPr>
        <w:t xml:space="preserve"> MDT can be used to transmit </w:t>
      </w:r>
      <w:r w:rsidR="00446835" w:rsidRPr="00431062">
        <w:rPr>
          <w:lang w:val="en-US"/>
        </w:rPr>
        <w:t>L3 cell/beam measurements</w:t>
      </w:r>
      <w:r w:rsidR="00446835">
        <w:rPr>
          <w:lang w:val="en-US"/>
        </w:rPr>
        <w:t xml:space="preserve"> from the UE to the NW. If RAN1 has identified L3 cell/beam measurements requirements, RAN2 may discuss possible solutions</w:t>
      </w:r>
    </w:p>
    <w:p w14:paraId="72754CDD" w14:textId="456ED351" w:rsidR="00446835" w:rsidRDefault="00446835" w:rsidP="00446835">
      <w:pPr>
        <w:pStyle w:val="af8"/>
        <w:numPr>
          <w:ilvl w:val="0"/>
          <w:numId w:val="23"/>
        </w:numPr>
        <w:spacing w:after="0"/>
        <w:ind w:firstLineChars="0"/>
        <w:rPr>
          <w:rFonts w:eastAsiaTheme="minorEastAsia"/>
          <w:lang w:eastAsia="zh-CN"/>
        </w:rPr>
      </w:pPr>
      <w:r>
        <w:rPr>
          <w:rFonts w:eastAsiaTheme="minorEastAsia" w:hint="eastAsia"/>
          <w:lang w:eastAsia="zh-CN"/>
        </w:rPr>
        <w:t>I</w:t>
      </w:r>
      <w:r>
        <w:rPr>
          <w:rFonts w:eastAsiaTheme="minorEastAsia"/>
          <w:lang w:eastAsia="zh-CN"/>
        </w:rPr>
        <w:t>t can provide p</w:t>
      </w:r>
      <w:r w:rsidRPr="00446835">
        <w:rPr>
          <w:rFonts w:eastAsiaTheme="minorEastAsia"/>
          <w:lang w:eastAsia="zh-CN"/>
        </w:rPr>
        <w:t>rivacy</w:t>
      </w:r>
      <w:r>
        <w:rPr>
          <w:rFonts w:eastAsiaTheme="minorEastAsia"/>
          <w:lang w:eastAsia="zh-CN"/>
        </w:rPr>
        <w:t xml:space="preserve"> protection</w:t>
      </w:r>
      <w:r w:rsidRPr="00446835">
        <w:rPr>
          <w:rFonts w:eastAsiaTheme="minorEastAsia"/>
          <w:lang w:eastAsia="zh-CN"/>
        </w:rPr>
        <w:t xml:space="preserve"> via user consent</w:t>
      </w:r>
    </w:p>
    <w:p w14:paraId="54513609" w14:textId="6C722BA3" w:rsidR="00446835" w:rsidRDefault="00446835" w:rsidP="00431062">
      <w:pPr>
        <w:spacing w:after="0"/>
        <w:rPr>
          <w:rFonts w:eastAsiaTheme="minorEastAsia"/>
          <w:lang w:eastAsia="zh-CN"/>
        </w:rPr>
      </w:pPr>
    </w:p>
    <w:p w14:paraId="73010F30" w14:textId="52ED33E1" w:rsidR="00446835" w:rsidRDefault="00446835" w:rsidP="00431062">
      <w:pPr>
        <w:spacing w:after="0"/>
        <w:rPr>
          <w:rFonts w:eastAsiaTheme="minorEastAsia"/>
          <w:lang w:eastAsia="zh-CN"/>
        </w:rPr>
      </w:pPr>
      <w:r>
        <w:rPr>
          <w:rFonts w:eastAsiaTheme="minorEastAsia" w:hint="eastAsia"/>
          <w:lang w:eastAsia="zh-CN"/>
        </w:rPr>
        <w:t>I</w:t>
      </w:r>
      <w:r>
        <w:rPr>
          <w:rFonts w:eastAsiaTheme="minorEastAsia"/>
          <w:lang w:eastAsia="zh-CN"/>
        </w:rPr>
        <w:t>n addition, L1 measurem</w:t>
      </w:r>
      <w:r w:rsidR="00613453">
        <w:rPr>
          <w:rFonts w:eastAsiaTheme="minorEastAsia"/>
          <w:lang w:eastAsia="zh-CN"/>
        </w:rPr>
        <w:t>e</w:t>
      </w:r>
      <w:r>
        <w:rPr>
          <w:rFonts w:eastAsiaTheme="minorEastAsia"/>
          <w:lang w:eastAsia="zh-CN"/>
        </w:rPr>
        <w:t>nt is a possible candi</w:t>
      </w:r>
      <w:r w:rsidR="00741215">
        <w:rPr>
          <w:rFonts w:eastAsiaTheme="minorEastAsia"/>
          <w:lang w:eastAsia="zh-CN"/>
        </w:rPr>
        <w:t>d</w:t>
      </w:r>
      <w:r>
        <w:rPr>
          <w:rFonts w:eastAsiaTheme="minorEastAsia"/>
          <w:lang w:eastAsia="zh-CN"/>
        </w:rPr>
        <w:t>ate solution, and it is up to RAN1 for the decision.</w:t>
      </w:r>
    </w:p>
    <w:p w14:paraId="7E06CE1A" w14:textId="1BEF682B" w:rsidR="00431062" w:rsidRDefault="00431062" w:rsidP="00431062">
      <w:pPr>
        <w:spacing w:after="0"/>
        <w:rPr>
          <w:rFonts w:eastAsiaTheme="minorEastAsia"/>
          <w:lang w:eastAsia="zh-CN"/>
        </w:rPr>
      </w:pPr>
      <w:r w:rsidRPr="00431062">
        <w:rPr>
          <w:rFonts w:eastAsiaTheme="minorEastAsia"/>
          <w:lang w:eastAsia="zh-CN"/>
        </w:rPr>
        <w:t>For positioning use cases, RAN2 can discuss whether to use LPP or use immediate MDT for data collection purpose. In our understanding, if the data collection requirement is between UE and gNB, immediate MDT mechanism can be considered; and if the data collection requirement is between UE and LMF, LPP mechanism can be considered.</w:t>
      </w:r>
    </w:p>
    <w:p w14:paraId="4A7BFCE8" w14:textId="4397F94B" w:rsidR="0087620F" w:rsidRDefault="0087620F" w:rsidP="00431062">
      <w:pPr>
        <w:spacing w:after="0"/>
        <w:rPr>
          <w:rFonts w:eastAsiaTheme="minorEastAsia"/>
          <w:lang w:eastAsia="zh-CN"/>
        </w:rPr>
      </w:pPr>
      <w:r>
        <w:rPr>
          <w:rFonts w:eastAsiaTheme="minorEastAsia"/>
          <w:lang w:eastAsia="zh-CN"/>
        </w:rPr>
        <w:t xml:space="preserve">At the last RAN2 meeting, RAN2 agreed on the LS [2] to RAN1. Assumption 3 is about RRC states. If RAN1 does not </w:t>
      </w:r>
      <w:r w:rsidR="002D3112">
        <w:rPr>
          <w:rFonts w:eastAsiaTheme="minorEastAsia"/>
          <w:lang w:eastAsia="zh-CN"/>
        </w:rPr>
        <w:t xml:space="preserve">confirm the need of enhancement of the non-connected state, we can just focus on the RRC_Connected state. Otherwise, we can see more analysis from </w:t>
      </w:r>
      <w:r w:rsidR="002D3112">
        <w:rPr>
          <w:rFonts w:eastAsiaTheme="minorEastAsia" w:hint="eastAsia"/>
          <w:lang w:eastAsia="zh-CN"/>
        </w:rPr>
        <w:t>RAN1</w:t>
      </w:r>
      <w:r w:rsidR="002D3112">
        <w:rPr>
          <w:rFonts w:eastAsiaTheme="minorEastAsia"/>
          <w:lang w:eastAsia="zh-CN"/>
        </w:rPr>
        <w:t>.</w:t>
      </w:r>
    </w:p>
    <w:p w14:paraId="38437DB3" w14:textId="103A127F" w:rsidR="00CB41A6" w:rsidRDefault="00CB41A6" w:rsidP="00431062">
      <w:pPr>
        <w:spacing w:after="0"/>
        <w:rPr>
          <w:rFonts w:eastAsiaTheme="minorEastAsia"/>
          <w:lang w:eastAsia="zh-CN"/>
        </w:rPr>
      </w:pPr>
    </w:p>
    <w:p w14:paraId="723EE24A" w14:textId="3C69232C" w:rsidR="002F1125" w:rsidRDefault="002F1125" w:rsidP="00431062">
      <w:pPr>
        <w:spacing w:after="0"/>
        <w:rPr>
          <w:rFonts w:eastAsiaTheme="minorEastAsia"/>
          <w:lang w:eastAsia="zh-CN"/>
        </w:rPr>
      </w:pPr>
      <w:r>
        <w:rPr>
          <w:rFonts w:eastAsiaTheme="minorEastAsia" w:hint="eastAsia"/>
          <w:lang w:eastAsia="zh-CN"/>
        </w:rPr>
        <w:t>I</w:t>
      </w:r>
      <w:r>
        <w:rPr>
          <w:rFonts w:eastAsiaTheme="minorEastAsia"/>
          <w:lang w:eastAsia="zh-CN"/>
        </w:rPr>
        <w:t xml:space="preserve">n general, for data collection discussions in RAN2, we suggest to wait for RAN1 feedbacks on data collection requirements. If RAN1 can identify some requirements, we think some existing frameworks can be </w:t>
      </w:r>
      <w:r w:rsidR="00741215">
        <w:rPr>
          <w:rFonts w:eastAsiaTheme="minorEastAsia"/>
          <w:lang w:eastAsia="zh-CN"/>
        </w:rPr>
        <w:t>consider</w:t>
      </w:r>
      <w:r w:rsidR="008B47C7">
        <w:rPr>
          <w:rFonts w:eastAsiaTheme="minorEastAsia"/>
          <w:lang w:eastAsia="zh-CN"/>
        </w:rPr>
        <w:t>ed</w:t>
      </w:r>
      <w:r>
        <w:rPr>
          <w:rFonts w:eastAsiaTheme="minorEastAsia"/>
          <w:lang w:eastAsia="zh-CN"/>
        </w:rPr>
        <w:t xml:space="preserve"> for possible solutions.</w:t>
      </w:r>
    </w:p>
    <w:p w14:paraId="0E4049B4" w14:textId="3AB8A216" w:rsidR="002F1125" w:rsidRDefault="002F1125" w:rsidP="00431062">
      <w:pPr>
        <w:spacing w:after="0"/>
        <w:rPr>
          <w:rFonts w:eastAsiaTheme="minorEastAsia"/>
          <w:b/>
          <w:lang w:eastAsia="zh-CN"/>
        </w:rPr>
      </w:pPr>
      <w:r w:rsidRPr="00A53AB7">
        <w:rPr>
          <w:rFonts w:eastAsiaTheme="minorEastAsia" w:hint="eastAsia"/>
          <w:b/>
          <w:lang w:eastAsia="zh-CN"/>
        </w:rPr>
        <w:t>O</w:t>
      </w:r>
      <w:r w:rsidRPr="00A53AB7">
        <w:rPr>
          <w:rFonts w:eastAsiaTheme="minorEastAsia"/>
          <w:b/>
          <w:lang w:eastAsia="zh-CN"/>
        </w:rPr>
        <w:t xml:space="preserve">bservation </w:t>
      </w:r>
      <w:r w:rsidR="00A77CED">
        <w:rPr>
          <w:rFonts w:eastAsiaTheme="minorEastAsia"/>
          <w:b/>
          <w:lang w:eastAsia="zh-CN"/>
        </w:rPr>
        <w:t>2</w:t>
      </w:r>
      <w:r w:rsidRPr="00A53AB7">
        <w:rPr>
          <w:rFonts w:eastAsiaTheme="minorEastAsia"/>
          <w:b/>
          <w:lang w:eastAsia="zh-CN"/>
        </w:rPr>
        <w:t>:</w:t>
      </w:r>
      <w:r w:rsidR="00A53AB7" w:rsidRPr="00A53AB7">
        <w:rPr>
          <w:rFonts w:eastAsiaTheme="minorEastAsia"/>
          <w:b/>
          <w:lang w:eastAsia="zh-CN"/>
        </w:rPr>
        <w:t xml:space="preserve"> RAN1 feedbacks on data collection requirements (per LCM component per use case) are helpful for RAN2 discussions on data collection.</w:t>
      </w:r>
    </w:p>
    <w:p w14:paraId="2AFF8FCD" w14:textId="64FA6B8D" w:rsidR="001968E4" w:rsidRPr="001968E4" w:rsidRDefault="00874467" w:rsidP="00431062">
      <w:pPr>
        <w:spacing w:after="0"/>
        <w:rPr>
          <w:rFonts w:eastAsiaTheme="minorEastAsia"/>
          <w:b/>
          <w:lang w:eastAsia="zh-CN"/>
        </w:rPr>
      </w:pPr>
      <w:r>
        <w:rPr>
          <w:rFonts w:eastAsiaTheme="minorEastAsia"/>
          <w:b/>
          <w:lang w:eastAsia="zh-CN"/>
        </w:rPr>
        <w:t xml:space="preserve">Proposal </w:t>
      </w:r>
      <w:r w:rsidR="00A77CED">
        <w:rPr>
          <w:rFonts w:eastAsiaTheme="minorEastAsia"/>
          <w:b/>
          <w:lang w:eastAsia="zh-CN"/>
        </w:rPr>
        <w:t>2</w:t>
      </w:r>
      <w:r>
        <w:rPr>
          <w:rFonts w:eastAsiaTheme="minorEastAsia"/>
          <w:b/>
          <w:lang w:eastAsia="zh-CN"/>
        </w:rPr>
        <w:t xml:space="preserve">: Existing </w:t>
      </w:r>
      <w:r w:rsidRPr="00874467">
        <w:rPr>
          <w:rFonts w:eastAsiaTheme="minorEastAsia"/>
          <w:b/>
          <w:lang w:eastAsia="zh-CN"/>
        </w:rPr>
        <w:t>data collection mechanisms</w:t>
      </w:r>
      <w:r>
        <w:rPr>
          <w:rFonts w:eastAsiaTheme="minorEastAsia"/>
          <w:b/>
          <w:lang w:eastAsia="zh-CN"/>
        </w:rPr>
        <w:t xml:space="preserve"> (as identified by the previous RAN2 meeting) should be used to support potential </w:t>
      </w:r>
      <w:r w:rsidR="001968E4">
        <w:rPr>
          <w:rFonts w:eastAsiaTheme="minorEastAsia"/>
          <w:b/>
          <w:lang w:eastAsia="zh-CN"/>
        </w:rPr>
        <w:t>data collection requirements.</w:t>
      </w:r>
    </w:p>
    <w:p w14:paraId="15DD7170" w14:textId="77777777" w:rsidR="0087620F" w:rsidRPr="00431062" w:rsidRDefault="0087620F" w:rsidP="00431062">
      <w:pPr>
        <w:spacing w:after="0"/>
        <w:rPr>
          <w:rFonts w:eastAsiaTheme="minorEastAsia"/>
          <w:lang w:eastAsia="zh-CN"/>
        </w:rPr>
      </w:pPr>
    </w:p>
    <w:p w14:paraId="0A10F7D5" w14:textId="437AC7B7" w:rsidR="00AC268A" w:rsidRPr="00C22139" w:rsidRDefault="00470A49" w:rsidP="00AC268A">
      <w:pPr>
        <w:pStyle w:val="1"/>
        <w:pBdr>
          <w:top w:val="single" w:sz="12" w:space="2" w:color="auto"/>
        </w:pBdr>
        <w:tabs>
          <w:tab w:val="num" w:pos="397"/>
        </w:tabs>
        <w:ind w:left="533" w:hanging="533"/>
        <w:rPr>
          <w:rFonts w:ascii="Times New Roman" w:eastAsia="宋体" w:hAnsi="Times New Roman"/>
          <w:lang w:eastAsia="zh-CN"/>
        </w:rPr>
      </w:pPr>
      <w:r>
        <w:rPr>
          <w:rFonts w:ascii="Times New Roman" w:eastAsia="宋体" w:hAnsi="Times New Roman"/>
          <w:lang w:eastAsia="zh-CN"/>
        </w:rPr>
        <w:t xml:space="preserve">3 </w:t>
      </w:r>
      <w:r w:rsidR="00AC268A" w:rsidRPr="00C22139">
        <w:rPr>
          <w:rFonts w:ascii="Times New Roman" w:eastAsia="宋体" w:hAnsi="Times New Roman"/>
          <w:lang w:eastAsia="zh-CN"/>
        </w:rPr>
        <w:t>Conclusion</w:t>
      </w:r>
    </w:p>
    <w:p w14:paraId="48006E63" w14:textId="791B6E06" w:rsidR="00AC268A" w:rsidRDefault="00AC268A"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this paper, we provide our views on </w:t>
      </w:r>
      <w:r w:rsidR="000450B2">
        <w:rPr>
          <w:rFonts w:eastAsiaTheme="minorEastAsia"/>
          <w:lang w:eastAsia="zh-CN"/>
        </w:rPr>
        <w:t>data collection</w:t>
      </w:r>
      <w:r>
        <w:rPr>
          <w:rFonts w:eastAsiaTheme="minorEastAsia"/>
          <w:lang w:eastAsia="zh-CN"/>
        </w:rPr>
        <w:t>.</w:t>
      </w:r>
      <w:r w:rsidR="000450B2">
        <w:rPr>
          <w:rFonts w:eastAsiaTheme="minorEastAsia"/>
          <w:lang w:eastAsia="zh-CN"/>
        </w:rPr>
        <w:t xml:space="preserve"> We have the following observations and proposals:</w:t>
      </w:r>
    </w:p>
    <w:p w14:paraId="63F71AB9" w14:textId="650592FE" w:rsidR="00993FE9" w:rsidRDefault="00DC292E" w:rsidP="00993FE9">
      <w:pPr>
        <w:spacing w:after="120"/>
        <w:ind w:rightChars="100" w:right="200"/>
        <w:jc w:val="both"/>
        <w:rPr>
          <w:rFonts w:eastAsiaTheme="minorEastAsia"/>
          <w:b/>
          <w:lang w:eastAsia="zh-CN"/>
        </w:rPr>
      </w:pPr>
      <w:r w:rsidRPr="00AD2314">
        <w:rPr>
          <w:rFonts w:eastAsiaTheme="minorEastAsia" w:hint="eastAsia"/>
          <w:b/>
          <w:lang w:eastAsia="zh-CN"/>
        </w:rPr>
        <w:t>O</w:t>
      </w:r>
      <w:r w:rsidRPr="00AD2314">
        <w:rPr>
          <w:rFonts w:eastAsiaTheme="minorEastAsia"/>
          <w:b/>
          <w:lang w:eastAsia="zh-CN"/>
        </w:rPr>
        <w:t xml:space="preserve">bservation 1: </w:t>
      </w:r>
      <w:r>
        <w:rPr>
          <w:rFonts w:eastAsiaTheme="minorEastAsia"/>
          <w:b/>
          <w:lang w:eastAsia="zh-CN"/>
        </w:rPr>
        <w:t xml:space="preserve">For CSI compression with two-sided model, more RAN1 inputs are helpful for RAN2 discussions on solutions. </w:t>
      </w:r>
      <w:r w:rsidRPr="00AD2314">
        <w:rPr>
          <w:rFonts w:eastAsiaTheme="minorEastAsia"/>
          <w:b/>
          <w:lang w:eastAsia="zh-CN"/>
        </w:rPr>
        <w:t>For the listed entities for data collection, we think at least UE/OTT server/gNB can be considered. Whether to involve other entities needs more RAN2 discussions.</w:t>
      </w:r>
      <w:bookmarkStart w:id="7" w:name="_GoBack"/>
      <w:bookmarkEnd w:id="7"/>
    </w:p>
    <w:p w14:paraId="508F7992" w14:textId="77777777" w:rsidR="00D021B1" w:rsidRDefault="00D021B1" w:rsidP="00D021B1">
      <w:pPr>
        <w:spacing w:after="0"/>
        <w:rPr>
          <w:rFonts w:eastAsiaTheme="minorEastAsia"/>
          <w:b/>
          <w:lang w:eastAsia="zh-CN"/>
        </w:rPr>
      </w:pPr>
      <w:r w:rsidRPr="00A53AB7">
        <w:rPr>
          <w:rFonts w:eastAsiaTheme="minorEastAsia" w:hint="eastAsia"/>
          <w:b/>
          <w:lang w:eastAsia="zh-CN"/>
        </w:rPr>
        <w:lastRenderedPageBreak/>
        <w:t>O</w:t>
      </w:r>
      <w:r w:rsidRPr="00A53AB7">
        <w:rPr>
          <w:rFonts w:eastAsiaTheme="minorEastAsia"/>
          <w:b/>
          <w:lang w:eastAsia="zh-CN"/>
        </w:rPr>
        <w:t xml:space="preserve">bservation </w:t>
      </w:r>
      <w:r>
        <w:rPr>
          <w:rFonts w:eastAsiaTheme="minorEastAsia"/>
          <w:b/>
          <w:lang w:eastAsia="zh-CN"/>
        </w:rPr>
        <w:t>2</w:t>
      </w:r>
      <w:r w:rsidRPr="00A53AB7">
        <w:rPr>
          <w:rFonts w:eastAsiaTheme="minorEastAsia"/>
          <w:b/>
          <w:lang w:eastAsia="zh-CN"/>
        </w:rPr>
        <w:t>: RAN1 feedbacks on data collection requirements (per LCM component per use case) are helpful for RAN2 discussions on data collection.</w:t>
      </w:r>
    </w:p>
    <w:p w14:paraId="4F6E2BB4" w14:textId="77777777" w:rsidR="00D021B1" w:rsidRPr="00D021B1" w:rsidRDefault="00D021B1" w:rsidP="00A13C20">
      <w:pPr>
        <w:spacing w:after="120"/>
        <w:ind w:rightChars="100" w:right="200"/>
        <w:jc w:val="both"/>
        <w:rPr>
          <w:rFonts w:eastAsiaTheme="minorEastAsia"/>
          <w:b/>
          <w:lang w:eastAsia="zh-CN"/>
        </w:rPr>
      </w:pPr>
    </w:p>
    <w:p w14:paraId="3D888BE8" w14:textId="2DF5F2BE" w:rsidR="00A13C20" w:rsidRDefault="00A13C20" w:rsidP="00A13C20">
      <w:pPr>
        <w:spacing w:after="120"/>
        <w:ind w:rightChars="100" w:right="200"/>
        <w:jc w:val="both"/>
        <w:rPr>
          <w:rFonts w:eastAsiaTheme="minorEastAsia"/>
          <w:b/>
          <w:lang w:eastAsia="zh-CN"/>
        </w:rPr>
      </w:pPr>
      <w:r w:rsidRPr="00477E60">
        <w:rPr>
          <w:rFonts w:eastAsiaTheme="minorEastAsia" w:hint="eastAsia"/>
          <w:b/>
          <w:lang w:eastAsia="zh-CN"/>
        </w:rPr>
        <w:t>P</w:t>
      </w:r>
      <w:r w:rsidRPr="00477E60">
        <w:rPr>
          <w:rFonts w:eastAsiaTheme="minorEastAsia"/>
          <w:b/>
          <w:lang w:eastAsia="zh-CN"/>
        </w:rPr>
        <w:t xml:space="preserve">roposal </w:t>
      </w:r>
      <w:r>
        <w:rPr>
          <w:rFonts w:eastAsiaTheme="minorEastAsia"/>
          <w:b/>
          <w:lang w:eastAsia="zh-CN"/>
        </w:rPr>
        <w:t>1</w:t>
      </w:r>
      <w:r w:rsidRPr="00477E60">
        <w:rPr>
          <w:rFonts w:eastAsiaTheme="minorEastAsia"/>
          <w:b/>
          <w:lang w:eastAsia="zh-CN"/>
        </w:rPr>
        <w:t xml:space="preserve">: </w:t>
      </w:r>
      <w:r>
        <w:rPr>
          <w:rFonts w:eastAsiaTheme="minorEastAsia"/>
          <w:b/>
          <w:lang w:eastAsia="zh-CN"/>
        </w:rPr>
        <w:t>For UE-sided model for BM and positioning, training can be done at UE or OTT server.</w:t>
      </w:r>
    </w:p>
    <w:p w14:paraId="7DDABCA7" w14:textId="77777777" w:rsidR="00A13C20" w:rsidRPr="001968E4" w:rsidRDefault="00A13C20" w:rsidP="00A13C20">
      <w:pPr>
        <w:spacing w:after="0"/>
        <w:rPr>
          <w:rFonts w:eastAsiaTheme="minorEastAsia"/>
          <w:b/>
          <w:lang w:eastAsia="zh-CN"/>
        </w:rPr>
      </w:pPr>
      <w:r>
        <w:rPr>
          <w:rFonts w:eastAsiaTheme="minorEastAsia"/>
          <w:b/>
          <w:lang w:eastAsia="zh-CN"/>
        </w:rPr>
        <w:t xml:space="preserve">Proposal 2: Existing </w:t>
      </w:r>
      <w:r w:rsidRPr="00874467">
        <w:rPr>
          <w:rFonts w:eastAsiaTheme="minorEastAsia"/>
          <w:b/>
          <w:lang w:eastAsia="zh-CN"/>
        </w:rPr>
        <w:t>data collection mechanisms</w:t>
      </w:r>
      <w:r>
        <w:rPr>
          <w:rFonts w:eastAsiaTheme="minorEastAsia"/>
          <w:b/>
          <w:lang w:eastAsia="zh-CN"/>
        </w:rPr>
        <w:t xml:space="preserve"> (as identified by the previous RAN2 meeting) should be used to support potential data collection requirements.</w:t>
      </w:r>
    </w:p>
    <w:p w14:paraId="7E7026D5" w14:textId="77777777" w:rsidR="00644DEF" w:rsidRPr="00F52FF5" w:rsidRDefault="00644DEF" w:rsidP="00AC268A">
      <w:pPr>
        <w:rPr>
          <w:rFonts w:eastAsiaTheme="minorEastAsia"/>
          <w:b/>
          <w:lang w:eastAsia="zh-CN"/>
        </w:rPr>
      </w:pPr>
    </w:p>
    <w:p w14:paraId="5F90EC6F" w14:textId="0CCEA432" w:rsidR="00AC268A" w:rsidRPr="004C6910" w:rsidRDefault="00470A49" w:rsidP="00AC268A">
      <w:pPr>
        <w:pStyle w:val="1"/>
        <w:tabs>
          <w:tab w:val="num" w:pos="397"/>
        </w:tabs>
        <w:ind w:left="533" w:hanging="533"/>
        <w:rPr>
          <w:rFonts w:ascii="Times New Roman" w:hAnsi="Times New Roman"/>
          <w:lang w:eastAsia="zh-CN"/>
        </w:rPr>
      </w:pPr>
      <w:r>
        <w:rPr>
          <w:rFonts w:ascii="Times New Roman" w:hAnsi="Times New Roman"/>
        </w:rPr>
        <w:t xml:space="preserve">4 </w:t>
      </w:r>
      <w:r w:rsidR="00AC268A" w:rsidRPr="004C6910">
        <w:rPr>
          <w:rFonts w:ascii="Times New Roman" w:hAnsi="Times New Roman"/>
        </w:rPr>
        <w:t>References</w:t>
      </w:r>
    </w:p>
    <w:p w14:paraId="55CB4ABF" w14:textId="2D8BAAD6" w:rsidR="00AC268A" w:rsidRDefault="00AC268A" w:rsidP="00AC268A">
      <w:pPr>
        <w:pStyle w:val="af8"/>
        <w:numPr>
          <w:ilvl w:val="0"/>
          <w:numId w:val="18"/>
        </w:numPr>
        <w:ind w:firstLineChars="0"/>
        <w:rPr>
          <w:rFonts w:eastAsia="等线"/>
          <w:iCs/>
          <w:lang w:eastAsia="zh-CN"/>
        </w:rPr>
      </w:pPr>
      <w:r w:rsidRPr="000D698C">
        <w:rPr>
          <w:rFonts w:eastAsia="等线"/>
          <w:iCs/>
          <w:lang w:eastAsia="zh-CN"/>
        </w:rPr>
        <w:t>[Post122][060][AIML] Mapping of functions to physical entities (CMCC)</w:t>
      </w:r>
    </w:p>
    <w:p w14:paraId="75D26883" w14:textId="46FCDC36" w:rsidR="002819CD" w:rsidRPr="00446835" w:rsidRDefault="002819CD" w:rsidP="005C261D">
      <w:pPr>
        <w:pStyle w:val="af8"/>
        <w:numPr>
          <w:ilvl w:val="0"/>
          <w:numId w:val="18"/>
        </w:numPr>
        <w:ind w:firstLineChars="0"/>
        <w:rPr>
          <w:rFonts w:eastAsiaTheme="minorEastAsia"/>
        </w:rPr>
      </w:pPr>
      <w:r w:rsidRPr="00446835">
        <w:rPr>
          <w:rFonts w:eastAsiaTheme="minorEastAsia"/>
        </w:rPr>
        <w:t>R2-2306906, LS out on Data Collection Requirements and Assumptions</w:t>
      </w:r>
      <w:r w:rsidR="004A1464" w:rsidRPr="00446835">
        <w:rPr>
          <w:rFonts w:eastAsiaTheme="minorEastAsia"/>
        </w:rPr>
        <w:t>, Source: RAN2, To: RAN1</w:t>
      </w:r>
    </w:p>
    <w:p w14:paraId="40547225" w14:textId="77777777" w:rsidR="002819CD" w:rsidRPr="00AC268A" w:rsidRDefault="002819CD" w:rsidP="00AC268A">
      <w:pPr>
        <w:rPr>
          <w:rFonts w:eastAsiaTheme="minorEastAsia"/>
        </w:rPr>
      </w:pPr>
    </w:p>
    <w:sectPr w:rsidR="002819CD" w:rsidRPr="00AC268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79F04" w14:textId="77777777" w:rsidR="00D77DED" w:rsidRDefault="00D77DED">
      <w:pPr>
        <w:spacing w:after="0"/>
      </w:pPr>
      <w:r>
        <w:separator/>
      </w:r>
    </w:p>
  </w:endnote>
  <w:endnote w:type="continuationSeparator" w:id="0">
    <w:p w14:paraId="5CE08474" w14:textId="77777777" w:rsidR="00D77DED" w:rsidRDefault="00D77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460523" w:rsidRDefault="00460523">
    <w:pPr>
      <w:pStyle w:val="ad"/>
    </w:pPr>
    <w:r>
      <w:rPr>
        <w:rStyle w:val="af3"/>
      </w:rPr>
      <w:fldChar w:fldCharType="begin"/>
    </w:r>
    <w:r>
      <w:rPr>
        <w:rStyle w:val="af3"/>
      </w:rPr>
      <w:instrText xml:space="preserve"> PAGE </w:instrText>
    </w:r>
    <w:r>
      <w:rPr>
        <w:rStyle w:val="af3"/>
      </w:rPr>
      <w:fldChar w:fldCharType="separate"/>
    </w:r>
    <w:r>
      <w:rPr>
        <w:rStyle w:val="af3"/>
        <w:noProof/>
      </w:rPr>
      <w:t>9</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noProof/>
      </w:rPr>
      <w:t>22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0857B" w14:textId="77777777" w:rsidR="00D77DED" w:rsidRDefault="00D77DED">
      <w:pPr>
        <w:spacing w:after="0"/>
      </w:pPr>
      <w:r>
        <w:separator/>
      </w:r>
    </w:p>
  </w:footnote>
  <w:footnote w:type="continuationSeparator" w:id="0">
    <w:p w14:paraId="3984D78C" w14:textId="77777777" w:rsidR="00D77DED" w:rsidRDefault="00D77D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6C54C3"/>
    <w:multiLevelType w:val="hybridMultilevel"/>
    <w:tmpl w:val="0176828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5B11073"/>
    <w:multiLevelType w:val="hybridMultilevel"/>
    <w:tmpl w:val="6AE8E4A4"/>
    <w:lvl w:ilvl="0" w:tplc="307E9FA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93104"/>
    <w:multiLevelType w:val="hybridMultilevel"/>
    <w:tmpl w:val="E74CCD04"/>
    <w:lvl w:ilvl="0" w:tplc="0778E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28534B"/>
    <w:multiLevelType w:val="hybridMultilevel"/>
    <w:tmpl w:val="73E243A8"/>
    <w:lvl w:ilvl="0" w:tplc="1044466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A7065D"/>
    <w:multiLevelType w:val="hybridMultilevel"/>
    <w:tmpl w:val="7618F454"/>
    <w:lvl w:ilvl="0" w:tplc="851297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EC32168"/>
    <w:multiLevelType w:val="hybridMultilevel"/>
    <w:tmpl w:val="4D2C0966"/>
    <w:lvl w:ilvl="0" w:tplc="CAD62F7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A5029B"/>
    <w:multiLevelType w:val="hybridMultilevel"/>
    <w:tmpl w:val="3C609C4C"/>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6"/>
  </w:num>
  <w:num w:numId="2">
    <w:abstractNumId w:val="15"/>
  </w:num>
  <w:num w:numId="3">
    <w:abstractNumId w:val="11"/>
    <w:lvlOverride w:ilvl="0">
      <w:startOverride w:val="1"/>
    </w:lvlOverride>
  </w:num>
  <w:num w:numId="4">
    <w:abstractNumId w:val="5"/>
  </w:num>
  <w:num w:numId="5">
    <w:abstractNumId w:val="20"/>
  </w:num>
  <w:num w:numId="6">
    <w:abstractNumId w:val="10"/>
  </w:num>
  <w:num w:numId="7">
    <w:abstractNumId w:val="4"/>
  </w:num>
  <w:num w:numId="8">
    <w:abstractNumId w:val="8"/>
  </w:num>
  <w:num w:numId="9">
    <w:abstractNumId w:val="17"/>
  </w:num>
  <w:num w:numId="10">
    <w:abstractNumId w:val="1"/>
  </w:num>
  <w:num w:numId="11">
    <w:abstractNumId w:val="7"/>
  </w:num>
  <w:num w:numId="12">
    <w:abstractNumId w:val="2"/>
  </w:num>
  <w:num w:numId="13">
    <w:abstractNumId w:val="14"/>
  </w:num>
  <w:num w:numId="14">
    <w:abstractNumId w:val="19"/>
  </w:num>
  <w:num w:numId="15">
    <w:abstractNumId w:val="3"/>
  </w:num>
  <w:num w:numId="16">
    <w:abstractNumId w:val="22"/>
  </w:num>
  <w:num w:numId="17">
    <w:abstractNumId w:val="21"/>
  </w:num>
  <w:num w:numId="18">
    <w:abstractNumId w:val="6"/>
  </w:num>
  <w:num w:numId="19">
    <w:abstractNumId w:val="0"/>
  </w:num>
  <w:num w:numId="20">
    <w:abstractNumId w:val="18"/>
  </w:num>
  <w:num w:numId="21">
    <w:abstractNumId w:val="13"/>
  </w:num>
  <w:num w:numId="22">
    <w:abstractNumId w:val="12"/>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94"/>
    <w:rsid w:val="00001C6D"/>
    <w:rsid w:val="0000238A"/>
    <w:rsid w:val="00003053"/>
    <w:rsid w:val="000034AB"/>
    <w:rsid w:val="000036E5"/>
    <w:rsid w:val="00003B2B"/>
    <w:rsid w:val="00003CB4"/>
    <w:rsid w:val="00003DD9"/>
    <w:rsid w:val="00004348"/>
    <w:rsid w:val="00004D43"/>
    <w:rsid w:val="00006326"/>
    <w:rsid w:val="000070C4"/>
    <w:rsid w:val="000076A5"/>
    <w:rsid w:val="000102F3"/>
    <w:rsid w:val="000103EC"/>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0D32"/>
    <w:rsid w:val="00020D8B"/>
    <w:rsid w:val="00020EA5"/>
    <w:rsid w:val="0002118B"/>
    <w:rsid w:val="0002209B"/>
    <w:rsid w:val="0002378F"/>
    <w:rsid w:val="000244DF"/>
    <w:rsid w:val="00024CF5"/>
    <w:rsid w:val="00025356"/>
    <w:rsid w:val="00025425"/>
    <w:rsid w:val="00025CD5"/>
    <w:rsid w:val="00025FDA"/>
    <w:rsid w:val="00026AE7"/>
    <w:rsid w:val="00027038"/>
    <w:rsid w:val="000278B2"/>
    <w:rsid w:val="00027E8E"/>
    <w:rsid w:val="0003005C"/>
    <w:rsid w:val="0003016D"/>
    <w:rsid w:val="00030BCA"/>
    <w:rsid w:val="00030CD9"/>
    <w:rsid w:val="00030CEF"/>
    <w:rsid w:val="00030FFB"/>
    <w:rsid w:val="00031B48"/>
    <w:rsid w:val="00032D86"/>
    <w:rsid w:val="00033583"/>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4026"/>
    <w:rsid w:val="00044A28"/>
    <w:rsid w:val="00044C7F"/>
    <w:rsid w:val="00044DAF"/>
    <w:rsid w:val="000450B2"/>
    <w:rsid w:val="000450CA"/>
    <w:rsid w:val="0004642F"/>
    <w:rsid w:val="000465D3"/>
    <w:rsid w:val="000468CD"/>
    <w:rsid w:val="00046E2C"/>
    <w:rsid w:val="00046ED6"/>
    <w:rsid w:val="00047B94"/>
    <w:rsid w:val="00050795"/>
    <w:rsid w:val="000507E9"/>
    <w:rsid w:val="00050A16"/>
    <w:rsid w:val="00050B58"/>
    <w:rsid w:val="0005128F"/>
    <w:rsid w:val="00051776"/>
    <w:rsid w:val="00051780"/>
    <w:rsid w:val="000526B8"/>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04"/>
    <w:rsid w:val="00062354"/>
    <w:rsid w:val="00063402"/>
    <w:rsid w:val="000636CB"/>
    <w:rsid w:val="00063769"/>
    <w:rsid w:val="00063986"/>
    <w:rsid w:val="00063B21"/>
    <w:rsid w:val="00063CC6"/>
    <w:rsid w:val="00064199"/>
    <w:rsid w:val="00064B4F"/>
    <w:rsid w:val="00064F65"/>
    <w:rsid w:val="0006531F"/>
    <w:rsid w:val="00065BAD"/>
    <w:rsid w:val="000670B1"/>
    <w:rsid w:val="00067216"/>
    <w:rsid w:val="000673AF"/>
    <w:rsid w:val="0007138E"/>
    <w:rsid w:val="000728DB"/>
    <w:rsid w:val="00072CAD"/>
    <w:rsid w:val="000732EF"/>
    <w:rsid w:val="00073F14"/>
    <w:rsid w:val="00074371"/>
    <w:rsid w:val="000745D5"/>
    <w:rsid w:val="000745E7"/>
    <w:rsid w:val="00074A22"/>
    <w:rsid w:val="0007523B"/>
    <w:rsid w:val="00075259"/>
    <w:rsid w:val="00075305"/>
    <w:rsid w:val="0007588F"/>
    <w:rsid w:val="000761C7"/>
    <w:rsid w:val="00076315"/>
    <w:rsid w:val="000769A2"/>
    <w:rsid w:val="00076F50"/>
    <w:rsid w:val="000771BE"/>
    <w:rsid w:val="00077886"/>
    <w:rsid w:val="0008038F"/>
    <w:rsid w:val="00080AFE"/>
    <w:rsid w:val="00080CF6"/>
    <w:rsid w:val="00080DB5"/>
    <w:rsid w:val="00080E9D"/>
    <w:rsid w:val="0008143E"/>
    <w:rsid w:val="00081B5F"/>
    <w:rsid w:val="00081CA1"/>
    <w:rsid w:val="000823B4"/>
    <w:rsid w:val="00082CCF"/>
    <w:rsid w:val="00082FFF"/>
    <w:rsid w:val="000831AA"/>
    <w:rsid w:val="000833D1"/>
    <w:rsid w:val="00083FE1"/>
    <w:rsid w:val="0008411E"/>
    <w:rsid w:val="00084FF6"/>
    <w:rsid w:val="0008533C"/>
    <w:rsid w:val="00085A2C"/>
    <w:rsid w:val="0008612B"/>
    <w:rsid w:val="00086853"/>
    <w:rsid w:val="00086EFA"/>
    <w:rsid w:val="000870B4"/>
    <w:rsid w:val="000875ED"/>
    <w:rsid w:val="0009148C"/>
    <w:rsid w:val="00091AAD"/>
    <w:rsid w:val="00092102"/>
    <w:rsid w:val="00092428"/>
    <w:rsid w:val="00092EFF"/>
    <w:rsid w:val="00092F45"/>
    <w:rsid w:val="000931FF"/>
    <w:rsid w:val="0009343D"/>
    <w:rsid w:val="000937FD"/>
    <w:rsid w:val="00093D25"/>
    <w:rsid w:val="000943BD"/>
    <w:rsid w:val="0009487F"/>
    <w:rsid w:val="000956D2"/>
    <w:rsid w:val="000957BE"/>
    <w:rsid w:val="00096228"/>
    <w:rsid w:val="00096D0F"/>
    <w:rsid w:val="000971D8"/>
    <w:rsid w:val="0009738D"/>
    <w:rsid w:val="0009758A"/>
    <w:rsid w:val="00097833"/>
    <w:rsid w:val="00097E88"/>
    <w:rsid w:val="000A00AD"/>
    <w:rsid w:val="000A0820"/>
    <w:rsid w:val="000A27E7"/>
    <w:rsid w:val="000A2D67"/>
    <w:rsid w:val="000A3E00"/>
    <w:rsid w:val="000A3F7A"/>
    <w:rsid w:val="000A4353"/>
    <w:rsid w:val="000A56D6"/>
    <w:rsid w:val="000A5961"/>
    <w:rsid w:val="000A5E64"/>
    <w:rsid w:val="000A61B4"/>
    <w:rsid w:val="000A76F5"/>
    <w:rsid w:val="000B005A"/>
    <w:rsid w:val="000B0B37"/>
    <w:rsid w:val="000B0BD2"/>
    <w:rsid w:val="000B1364"/>
    <w:rsid w:val="000B1395"/>
    <w:rsid w:val="000B176F"/>
    <w:rsid w:val="000B1A08"/>
    <w:rsid w:val="000B1E4E"/>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C43"/>
    <w:rsid w:val="000C27D7"/>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FDA"/>
    <w:rsid w:val="000D1105"/>
    <w:rsid w:val="000D2983"/>
    <w:rsid w:val="000D2AA7"/>
    <w:rsid w:val="000D3380"/>
    <w:rsid w:val="000D4762"/>
    <w:rsid w:val="000D492E"/>
    <w:rsid w:val="000D49E7"/>
    <w:rsid w:val="000D5B70"/>
    <w:rsid w:val="000D6684"/>
    <w:rsid w:val="000D6723"/>
    <w:rsid w:val="000D6ADA"/>
    <w:rsid w:val="000D6E46"/>
    <w:rsid w:val="000D7288"/>
    <w:rsid w:val="000D7B5D"/>
    <w:rsid w:val="000D7DBB"/>
    <w:rsid w:val="000E0454"/>
    <w:rsid w:val="000E06E8"/>
    <w:rsid w:val="000E0C68"/>
    <w:rsid w:val="000E0D95"/>
    <w:rsid w:val="000E0E1C"/>
    <w:rsid w:val="000E1673"/>
    <w:rsid w:val="000E1BBF"/>
    <w:rsid w:val="000E2200"/>
    <w:rsid w:val="000E2249"/>
    <w:rsid w:val="000E2B15"/>
    <w:rsid w:val="000E2CCA"/>
    <w:rsid w:val="000E3D51"/>
    <w:rsid w:val="000E5068"/>
    <w:rsid w:val="000E527D"/>
    <w:rsid w:val="000E59B2"/>
    <w:rsid w:val="000E5E31"/>
    <w:rsid w:val="000E5E74"/>
    <w:rsid w:val="000E5FB0"/>
    <w:rsid w:val="000E678C"/>
    <w:rsid w:val="000E67E3"/>
    <w:rsid w:val="000E6D69"/>
    <w:rsid w:val="000E7444"/>
    <w:rsid w:val="000F1992"/>
    <w:rsid w:val="000F1B4E"/>
    <w:rsid w:val="000F24AC"/>
    <w:rsid w:val="000F2D35"/>
    <w:rsid w:val="000F3FD7"/>
    <w:rsid w:val="000F41F4"/>
    <w:rsid w:val="000F5285"/>
    <w:rsid w:val="000F5509"/>
    <w:rsid w:val="000F6718"/>
    <w:rsid w:val="000F6975"/>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411"/>
    <w:rsid w:val="001038EF"/>
    <w:rsid w:val="00103921"/>
    <w:rsid w:val="001048E8"/>
    <w:rsid w:val="00104B87"/>
    <w:rsid w:val="00104E4C"/>
    <w:rsid w:val="001051B8"/>
    <w:rsid w:val="001054F7"/>
    <w:rsid w:val="00105C84"/>
    <w:rsid w:val="001069CB"/>
    <w:rsid w:val="00106EAA"/>
    <w:rsid w:val="0010757A"/>
    <w:rsid w:val="00107BFC"/>
    <w:rsid w:val="00110CAD"/>
    <w:rsid w:val="00111160"/>
    <w:rsid w:val="00111161"/>
    <w:rsid w:val="001117C8"/>
    <w:rsid w:val="00111A3E"/>
    <w:rsid w:val="00111FB8"/>
    <w:rsid w:val="001124F3"/>
    <w:rsid w:val="00112CE5"/>
    <w:rsid w:val="00112D06"/>
    <w:rsid w:val="00112DFE"/>
    <w:rsid w:val="00113040"/>
    <w:rsid w:val="00113047"/>
    <w:rsid w:val="00113BBA"/>
    <w:rsid w:val="00113C9A"/>
    <w:rsid w:val="00113D7B"/>
    <w:rsid w:val="00113FC9"/>
    <w:rsid w:val="001145FF"/>
    <w:rsid w:val="0011464B"/>
    <w:rsid w:val="00114C22"/>
    <w:rsid w:val="001151DF"/>
    <w:rsid w:val="00115B96"/>
    <w:rsid w:val="001173E1"/>
    <w:rsid w:val="0011758D"/>
    <w:rsid w:val="00117653"/>
    <w:rsid w:val="00117756"/>
    <w:rsid w:val="00117EE1"/>
    <w:rsid w:val="00120241"/>
    <w:rsid w:val="00121208"/>
    <w:rsid w:val="0012151E"/>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5F9"/>
    <w:rsid w:val="00126CFA"/>
    <w:rsid w:val="00126D1B"/>
    <w:rsid w:val="001270AC"/>
    <w:rsid w:val="00127401"/>
    <w:rsid w:val="00127572"/>
    <w:rsid w:val="0013021E"/>
    <w:rsid w:val="00130F73"/>
    <w:rsid w:val="001313B2"/>
    <w:rsid w:val="00131D4F"/>
    <w:rsid w:val="001321DE"/>
    <w:rsid w:val="0013220E"/>
    <w:rsid w:val="00132C5E"/>
    <w:rsid w:val="00132F7C"/>
    <w:rsid w:val="00133104"/>
    <w:rsid w:val="0013341F"/>
    <w:rsid w:val="00133C85"/>
    <w:rsid w:val="00133E5C"/>
    <w:rsid w:val="00134532"/>
    <w:rsid w:val="001345EE"/>
    <w:rsid w:val="001350C8"/>
    <w:rsid w:val="00135482"/>
    <w:rsid w:val="001358C9"/>
    <w:rsid w:val="0013642E"/>
    <w:rsid w:val="0013684F"/>
    <w:rsid w:val="001377A3"/>
    <w:rsid w:val="00137BBD"/>
    <w:rsid w:val="001405E2"/>
    <w:rsid w:val="00140618"/>
    <w:rsid w:val="001406F0"/>
    <w:rsid w:val="0014084F"/>
    <w:rsid w:val="00140FB2"/>
    <w:rsid w:val="00141273"/>
    <w:rsid w:val="00141D83"/>
    <w:rsid w:val="00142154"/>
    <w:rsid w:val="001424DE"/>
    <w:rsid w:val="00142A23"/>
    <w:rsid w:val="001430D6"/>
    <w:rsid w:val="001433F4"/>
    <w:rsid w:val="00143DC8"/>
    <w:rsid w:val="0014496E"/>
    <w:rsid w:val="00144BFE"/>
    <w:rsid w:val="00146000"/>
    <w:rsid w:val="00146024"/>
    <w:rsid w:val="00146321"/>
    <w:rsid w:val="001465BA"/>
    <w:rsid w:val="00146661"/>
    <w:rsid w:val="00146906"/>
    <w:rsid w:val="00146A13"/>
    <w:rsid w:val="00146C3D"/>
    <w:rsid w:val="00146CA5"/>
    <w:rsid w:val="00146D94"/>
    <w:rsid w:val="00147438"/>
    <w:rsid w:val="00147E3E"/>
    <w:rsid w:val="00147F64"/>
    <w:rsid w:val="001508B3"/>
    <w:rsid w:val="00151A42"/>
    <w:rsid w:val="001521C5"/>
    <w:rsid w:val="00152D9C"/>
    <w:rsid w:val="00153451"/>
    <w:rsid w:val="00153BB1"/>
    <w:rsid w:val="00153CC4"/>
    <w:rsid w:val="0015405F"/>
    <w:rsid w:val="00154EAA"/>
    <w:rsid w:val="00155421"/>
    <w:rsid w:val="00155742"/>
    <w:rsid w:val="001559AA"/>
    <w:rsid w:val="001569C5"/>
    <w:rsid w:val="001576D5"/>
    <w:rsid w:val="00160D86"/>
    <w:rsid w:val="001613C8"/>
    <w:rsid w:val="00161427"/>
    <w:rsid w:val="001620B8"/>
    <w:rsid w:val="001622A1"/>
    <w:rsid w:val="0016285A"/>
    <w:rsid w:val="00162A56"/>
    <w:rsid w:val="00162BF0"/>
    <w:rsid w:val="00163289"/>
    <w:rsid w:val="001637F5"/>
    <w:rsid w:val="0016401F"/>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1565"/>
    <w:rsid w:val="00182214"/>
    <w:rsid w:val="00183653"/>
    <w:rsid w:val="0018410C"/>
    <w:rsid w:val="001844A6"/>
    <w:rsid w:val="001849CC"/>
    <w:rsid w:val="0018538D"/>
    <w:rsid w:val="00186162"/>
    <w:rsid w:val="0018618C"/>
    <w:rsid w:val="00187BD8"/>
    <w:rsid w:val="00187C3A"/>
    <w:rsid w:val="00190356"/>
    <w:rsid w:val="00190A2F"/>
    <w:rsid w:val="001913EE"/>
    <w:rsid w:val="00192458"/>
    <w:rsid w:val="00193221"/>
    <w:rsid w:val="0019371F"/>
    <w:rsid w:val="0019379F"/>
    <w:rsid w:val="00193C10"/>
    <w:rsid w:val="00194A58"/>
    <w:rsid w:val="00195DB1"/>
    <w:rsid w:val="00195FC6"/>
    <w:rsid w:val="001968E4"/>
    <w:rsid w:val="00196B5A"/>
    <w:rsid w:val="00197CF2"/>
    <w:rsid w:val="001A0A48"/>
    <w:rsid w:val="001A0E54"/>
    <w:rsid w:val="001A1355"/>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17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7992"/>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1CE"/>
    <w:rsid w:val="001C692F"/>
    <w:rsid w:val="001C6A56"/>
    <w:rsid w:val="001C6F5D"/>
    <w:rsid w:val="001C6FC4"/>
    <w:rsid w:val="001C77CF"/>
    <w:rsid w:val="001D0164"/>
    <w:rsid w:val="001D0AE4"/>
    <w:rsid w:val="001D16B2"/>
    <w:rsid w:val="001D1E74"/>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40B1"/>
    <w:rsid w:val="001E45DE"/>
    <w:rsid w:val="001E47A8"/>
    <w:rsid w:val="001E52D9"/>
    <w:rsid w:val="001E5447"/>
    <w:rsid w:val="001E589A"/>
    <w:rsid w:val="001E5963"/>
    <w:rsid w:val="001E5A93"/>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71A"/>
    <w:rsid w:val="00200D76"/>
    <w:rsid w:val="0020114C"/>
    <w:rsid w:val="00202451"/>
    <w:rsid w:val="002024ED"/>
    <w:rsid w:val="00202CF4"/>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920"/>
    <w:rsid w:val="00221A49"/>
    <w:rsid w:val="00221BA7"/>
    <w:rsid w:val="00221D88"/>
    <w:rsid w:val="00222570"/>
    <w:rsid w:val="00222640"/>
    <w:rsid w:val="00222BA6"/>
    <w:rsid w:val="00223573"/>
    <w:rsid w:val="00223AB2"/>
    <w:rsid w:val="0022438F"/>
    <w:rsid w:val="00224397"/>
    <w:rsid w:val="0022497B"/>
    <w:rsid w:val="00224AD0"/>
    <w:rsid w:val="00224FF3"/>
    <w:rsid w:val="00225253"/>
    <w:rsid w:val="00225347"/>
    <w:rsid w:val="002253AF"/>
    <w:rsid w:val="002253F1"/>
    <w:rsid w:val="0022546C"/>
    <w:rsid w:val="002257AA"/>
    <w:rsid w:val="0022593B"/>
    <w:rsid w:val="00225AA1"/>
    <w:rsid w:val="0022672B"/>
    <w:rsid w:val="002272AC"/>
    <w:rsid w:val="002275A8"/>
    <w:rsid w:val="0022775B"/>
    <w:rsid w:val="00227ACA"/>
    <w:rsid w:val="00230B8F"/>
    <w:rsid w:val="0023119E"/>
    <w:rsid w:val="002316DC"/>
    <w:rsid w:val="00231BC4"/>
    <w:rsid w:val="00231E08"/>
    <w:rsid w:val="00231F22"/>
    <w:rsid w:val="002320F7"/>
    <w:rsid w:val="00232AC4"/>
    <w:rsid w:val="00232CA7"/>
    <w:rsid w:val="002334E3"/>
    <w:rsid w:val="00233AE9"/>
    <w:rsid w:val="0023481E"/>
    <w:rsid w:val="00235706"/>
    <w:rsid w:val="00235934"/>
    <w:rsid w:val="00235E9F"/>
    <w:rsid w:val="00235EA1"/>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4E04"/>
    <w:rsid w:val="0024507D"/>
    <w:rsid w:val="002453D9"/>
    <w:rsid w:val="00245DD5"/>
    <w:rsid w:val="0024613F"/>
    <w:rsid w:val="00246BB6"/>
    <w:rsid w:val="00246D3F"/>
    <w:rsid w:val="00247CAE"/>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216"/>
    <w:rsid w:val="002654E3"/>
    <w:rsid w:val="00265EAF"/>
    <w:rsid w:val="00265FCD"/>
    <w:rsid w:val="00266073"/>
    <w:rsid w:val="002667CE"/>
    <w:rsid w:val="00266F43"/>
    <w:rsid w:val="002672F5"/>
    <w:rsid w:val="0027031F"/>
    <w:rsid w:val="002703DA"/>
    <w:rsid w:val="00270451"/>
    <w:rsid w:val="00270D15"/>
    <w:rsid w:val="00270E15"/>
    <w:rsid w:val="00271844"/>
    <w:rsid w:val="00271F67"/>
    <w:rsid w:val="0027224D"/>
    <w:rsid w:val="00272BCC"/>
    <w:rsid w:val="002733EF"/>
    <w:rsid w:val="0027383F"/>
    <w:rsid w:val="00273CEA"/>
    <w:rsid w:val="00274892"/>
    <w:rsid w:val="0027500C"/>
    <w:rsid w:val="0027514E"/>
    <w:rsid w:val="002753D4"/>
    <w:rsid w:val="00275560"/>
    <w:rsid w:val="00276468"/>
    <w:rsid w:val="00276DB8"/>
    <w:rsid w:val="002772A8"/>
    <w:rsid w:val="00277371"/>
    <w:rsid w:val="002773C6"/>
    <w:rsid w:val="00277A7A"/>
    <w:rsid w:val="002801CE"/>
    <w:rsid w:val="00280C5C"/>
    <w:rsid w:val="002819CD"/>
    <w:rsid w:val="00282F1A"/>
    <w:rsid w:val="00282FFB"/>
    <w:rsid w:val="0028312B"/>
    <w:rsid w:val="00283162"/>
    <w:rsid w:val="002831FF"/>
    <w:rsid w:val="002839AD"/>
    <w:rsid w:val="002857EB"/>
    <w:rsid w:val="00285B49"/>
    <w:rsid w:val="0028650A"/>
    <w:rsid w:val="00286CEC"/>
    <w:rsid w:val="0028706D"/>
    <w:rsid w:val="002871BA"/>
    <w:rsid w:val="002879AA"/>
    <w:rsid w:val="00290214"/>
    <w:rsid w:val="002905F2"/>
    <w:rsid w:val="002906A4"/>
    <w:rsid w:val="00291C8F"/>
    <w:rsid w:val="0029201C"/>
    <w:rsid w:val="002922FF"/>
    <w:rsid w:val="0029258E"/>
    <w:rsid w:val="0029276D"/>
    <w:rsid w:val="002927C5"/>
    <w:rsid w:val="00292EB6"/>
    <w:rsid w:val="00292FA2"/>
    <w:rsid w:val="002932DC"/>
    <w:rsid w:val="00293538"/>
    <w:rsid w:val="002936D6"/>
    <w:rsid w:val="00293760"/>
    <w:rsid w:val="00294B1A"/>
    <w:rsid w:val="00295429"/>
    <w:rsid w:val="002957AD"/>
    <w:rsid w:val="00295F04"/>
    <w:rsid w:val="00295F37"/>
    <w:rsid w:val="00296225"/>
    <w:rsid w:val="00296D15"/>
    <w:rsid w:val="00296D76"/>
    <w:rsid w:val="0029704A"/>
    <w:rsid w:val="002974A5"/>
    <w:rsid w:val="00297575"/>
    <w:rsid w:val="002979FC"/>
    <w:rsid w:val="00297A29"/>
    <w:rsid w:val="002A00F3"/>
    <w:rsid w:val="002A0DBF"/>
    <w:rsid w:val="002A0E59"/>
    <w:rsid w:val="002A139F"/>
    <w:rsid w:val="002A142A"/>
    <w:rsid w:val="002A18AB"/>
    <w:rsid w:val="002A1FBF"/>
    <w:rsid w:val="002A20A2"/>
    <w:rsid w:val="002A3231"/>
    <w:rsid w:val="002A3C85"/>
    <w:rsid w:val="002A4268"/>
    <w:rsid w:val="002A4A51"/>
    <w:rsid w:val="002A4C64"/>
    <w:rsid w:val="002A4D81"/>
    <w:rsid w:val="002A4FA6"/>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15CA"/>
    <w:rsid w:val="002B2B25"/>
    <w:rsid w:val="002B2FBD"/>
    <w:rsid w:val="002B31F7"/>
    <w:rsid w:val="002B384E"/>
    <w:rsid w:val="002B3CD6"/>
    <w:rsid w:val="002B3D5A"/>
    <w:rsid w:val="002B43FC"/>
    <w:rsid w:val="002B5F86"/>
    <w:rsid w:val="002B6970"/>
    <w:rsid w:val="002B739C"/>
    <w:rsid w:val="002B7918"/>
    <w:rsid w:val="002C0167"/>
    <w:rsid w:val="002C0256"/>
    <w:rsid w:val="002C18C0"/>
    <w:rsid w:val="002C1B6C"/>
    <w:rsid w:val="002C1C84"/>
    <w:rsid w:val="002C2334"/>
    <w:rsid w:val="002C266A"/>
    <w:rsid w:val="002C26C7"/>
    <w:rsid w:val="002C2A26"/>
    <w:rsid w:val="002C2FA3"/>
    <w:rsid w:val="002C323B"/>
    <w:rsid w:val="002C40B7"/>
    <w:rsid w:val="002C5170"/>
    <w:rsid w:val="002C5DA9"/>
    <w:rsid w:val="002C607A"/>
    <w:rsid w:val="002C66CC"/>
    <w:rsid w:val="002C6A72"/>
    <w:rsid w:val="002C6C46"/>
    <w:rsid w:val="002C6F6D"/>
    <w:rsid w:val="002C79A3"/>
    <w:rsid w:val="002D0060"/>
    <w:rsid w:val="002D121D"/>
    <w:rsid w:val="002D1A62"/>
    <w:rsid w:val="002D2E18"/>
    <w:rsid w:val="002D3112"/>
    <w:rsid w:val="002D342E"/>
    <w:rsid w:val="002D38BC"/>
    <w:rsid w:val="002D3971"/>
    <w:rsid w:val="002D3B1D"/>
    <w:rsid w:val="002D43AC"/>
    <w:rsid w:val="002D4773"/>
    <w:rsid w:val="002D4A37"/>
    <w:rsid w:val="002D4FBE"/>
    <w:rsid w:val="002D5104"/>
    <w:rsid w:val="002D5A98"/>
    <w:rsid w:val="002D5ED9"/>
    <w:rsid w:val="002D66D8"/>
    <w:rsid w:val="002D67B1"/>
    <w:rsid w:val="002D685E"/>
    <w:rsid w:val="002D6D50"/>
    <w:rsid w:val="002D6E2F"/>
    <w:rsid w:val="002D71AC"/>
    <w:rsid w:val="002D7E4B"/>
    <w:rsid w:val="002E0121"/>
    <w:rsid w:val="002E0206"/>
    <w:rsid w:val="002E06B4"/>
    <w:rsid w:val="002E0A74"/>
    <w:rsid w:val="002E0EB6"/>
    <w:rsid w:val="002E0EDA"/>
    <w:rsid w:val="002E13FF"/>
    <w:rsid w:val="002E1CF5"/>
    <w:rsid w:val="002E20BB"/>
    <w:rsid w:val="002E22F5"/>
    <w:rsid w:val="002E3465"/>
    <w:rsid w:val="002E4DE3"/>
    <w:rsid w:val="002E51CE"/>
    <w:rsid w:val="002E52E2"/>
    <w:rsid w:val="002E638B"/>
    <w:rsid w:val="002E6A2B"/>
    <w:rsid w:val="002E6ABD"/>
    <w:rsid w:val="002E6AE0"/>
    <w:rsid w:val="002E7779"/>
    <w:rsid w:val="002F0053"/>
    <w:rsid w:val="002F09A8"/>
    <w:rsid w:val="002F1125"/>
    <w:rsid w:val="002F1D70"/>
    <w:rsid w:val="002F260A"/>
    <w:rsid w:val="002F2613"/>
    <w:rsid w:val="002F42AC"/>
    <w:rsid w:val="002F444D"/>
    <w:rsid w:val="002F4EB6"/>
    <w:rsid w:val="002F5020"/>
    <w:rsid w:val="002F562E"/>
    <w:rsid w:val="002F653F"/>
    <w:rsid w:val="002F757F"/>
    <w:rsid w:val="002F7E84"/>
    <w:rsid w:val="003000C0"/>
    <w:rsid w:val="00300254"/>
    <w:rsid w:val="00300476"/>
    <w:rsid w:val="00300891"/>
    <w:rsid w:val="00300CD0"/>
    <w:rsid w:val="003021AE"/>
    <w:rsid w:val="003021BA"/>
    <w:rsid w:val="00302277"/>
    <w:rsid w:val="0030265A"/>
    <w:rsid w:val="00302CD4"/>
    <w:rsid w:val="00302FEE"/>
    <w:rsid w:val="00303AB6"/>
    <w:rsid w:val="00303F80"/>
    <w:rsid w:val="003040E8"/>
    <w:rsid w:val="00304746"/>
    <w:rsid w:val="00304EF9"/>
    <w:rsid w:val="00305365"/>
    <w:rsid w:val="00307188"/>
    <w:rsid w:val="003078EB"/>
    <w:rsid w:val="00307CA8"/>
    <w:rsid w:val="00310420"/>
    <w:rsid w:val="003107F6"/>
    <w:rsid w:val="0031087D"/>
    <w:rsid w:val="0031090D"/>
    <w:rsid w:val="00310AD3"/>
    <w:rsid w:val="00310F34"/>
    <w:rsid w:val="003113E5"/>
    <w:rsid w:val="00311547"/>
    <w:rsid w:val="003117DB"/>
    <w:rsid w:val="003125ED"/>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84E"/>
    <w:rsid w:val="00321E3B"/>
    <w:rsid w:val="00322198"/>
    <w:rsid w:val="0032275C"/>
    <w:rsid w:val="00322829"/>
    <w:rsid w:val="00322E71"/>
    <w:rsid w:val="00323C63"/>
    <w:rsid w:val="00323CF8"/>
    <w:rsid w:val="003245CA"/>
    <w:rsid w:val="00324AF4"/>
    <w:rsid w:val="00324C3B"/>
    <w:rsid w:val="003251EA"/>
    <w:rsid w:val="00325590"/>
    <w:rsid w:val="00325B47"/>
    <w:rsid w:val="00325E82"/>
    <w:rsid w:val="00325F8A"/>
    <w:rsid w:val="00326099"/>
    <w:rsid w:val="003270DD"/>
    <w:rsid w:val="003273A5"/>
    <w:rsid w:val="0032795B"/>
    <w:rsid w:val="00327B7A"/>
    <w:rsid w:val="0033003A"/>
    <w:rsid w:val="003307AE"/>
    <w:rsid w:val="00330A98"/>
    <w:rsid w:val="00331241"/>
    <w:rsid w:val="00331270"/>
    <w:rsid w:val="00331653"/>
    <w:rsid w:val="003316C8"/>
    <w:rsid w:val="00332ED9"/>
    <w:rsid w:val="0033333F"/>
    <w:rsid w:val="003339D8"/>
    <w:rsid w:val="00333E2A"/>
    <w:rsid w:val="00334461"/>
    <w:rsid w:val="003352B8"/>
    <w:rsid w:val="00335697"/>
    <w:rsid w:val="0033591E"/>
    <w:rsid w:val="00335AB6"/>
    <w:rsid w:val="00335E02"/>
    <w:rsid w:val="0033675A"/>
    <w:rsid w:val="003367E7"/>
    <w:rsid w:val="00336A6D"/>
    <w:rsid w:val="00336E03"/>
    <w:rsid w:val="00336E48"/>
    <w:rsid w:val="0034043E"/>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25"/>
    <w:rsid w:val="00350EAE"/>
    <w:rsid w:val="0035167F"/>
    <w:rsid w:val="00351B40"/>
    <w:rsid w:val="00351BE0"/>
    <w:rsid w:val="00351F1E"/>
    <w:rsid w:val="00353003"/>
    <w:rsid w:val="0035339C"/>
    <w:rsid w:val="00353CF6"/>
    <w:rsid w:val="003542D9"/>
    <w:rsid w:val="00354CB2"/>
    <w:rsid w:val="00356767"/>
    <w:rsid w:val="003567C1"/>
    <w:rsid w:val="0036117C"/>
    <w:rsid w:val="003612A1"/>
    <w:rsid w:val="00362324"/>
    <w:rsid w:val="00362A99"/>
    <w:rsid w:val="00362C32"/>
    <w:rsid w:val="003631DD"/>
    <w:rsid w:val="003632F2"/>
    <w:rsid w:val="00365545"/>
    <w:rsid w:val="00366023"/>
    <w:rsid w:val="00366364"/>
    <w:rsid w:val="003663ED"/>
    <w:rsid w:val="00366669"/>
    <w:rsid w:val="003666EB"/>
    <w:rsid w:val="003667F8"/>
    <w:rsid w:val="0036726C"/>
    <w:rsid w:val="003679C3"/>
    <w:rsid w:val="00367EEA"/>
    <w:rsid w:val="00370A8E"/>
    <w:rsid w:val="003712E9"/>
    <w:rsid w:val="0037191C"/>
    <w:rsid w:val="003719BB"/>
    <w:rsid w:val="003727D9"/>
    <w:rsid w:val="00372B03"/>
    <w:rsid w:val="00372BFC"/>
    <w:rsid w:val="003738D6"/>
    <w:rsid w:val="00374701"/>
    <w:rsid w:val="00375526"/>
    <w:rsid w:val="00375BDC"/>
    <w:rsid w:val="00376398"/>
    <w:rsid w:val="003763F7"/>
    <w:rsid w:val="00377CF1"/>
    <w:rsid w:val="00380114"/>
    <w:rsid w:val="00380555"/>
    <w:rsid w:val="00380BBE"/>
    <w:rsid w:val="00380CB0"/>
    <w:rsid w:val="00381998"/>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1A0"/>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2FC9"/>
    <w:rsid w:val="003A372E"/>
    <w:rsid w:val="003A3973"/>
    <w:rsid w:val="003A39B1"/>
    <w:rsid w:val="003A44F5"/>
    <w:rsid w:val="003A5076"/>
    <w:rsid w:val="003A5234"/>
    <w:rsid w:val="003A530D"/>
    <w:rsid w:val="003A57F0"/>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82B"/>
    <w:rsid w:val="003C2B16"/>
    <w:rsid w:val="003C2EFD"/>
    <w:rsid w:val="003C31B8"/>
    <w:rsid w:val="003C31E9"/>
    <w:rsid w:val="003C37DE"/>
    <w:rsid w:val="003C3A1E"/>
    <w:rsid w:val="003C3E16"/>
    <w:rsid w:val="003C42C9"/>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458"/>
    <w:rsid w:val="003E08FD"/>
    <w:rsid w:val="003E147E"/>
    <w:rsid w:val="003E1EF2"/>
    <w:rsid w:val="003E2462"/>
    <w:rsid w:val="003E2844"/>
    <w:rsid w:val="003E3254"/>
    <w:rsid w:val="003E326E"/>
    <w:rsid w:val="003E3851"/>
    <w:rsid w:val="003E42D1"/>
    <w:rsid w:val="003E4432"/>
    <w:rsid w:val="003E49DE"/>
    <w:rsid w:val="003E4E9B"/>
    <w:rsid w:val="003E5226"/>
    <w:rsid w:val="003E58C1"/>
    <w:rsid w:val="003E624D"/>
    <w:rsid w:val="003E62FB"/>
    <w:rsid w:val="003E71E5"/>
    <w:rsid w:val="003F0530"/>
    <w:rsid w:val="003F0EA1"/>
    <w:rsid w:val="003F195C"/>
    <w:rsid w:val="003F22CC"/>
    <w:rsid w:val="003F2431"/>
    <w:rsid w:val="003F26DD"/>
    <w:rsid w:val="003F318C"/>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1EAF"/>
    <w:rsid w:val="0040219E"/>
    <w:rsid w:val="00402654"/>
    <w:rsid w:val="00402656"/>
    <w:rsid w:val="00402EEA"/>
    <w:rsid w:val="0040349B"/>
    <w:rsid w:val="004035A9"/>
    <w:rsid w:val="0040379F"/>
    <w:rsid w:val="00403A9E"/>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C7F"/>
    <w:rsid w:val="00411DDA"/>
    <w:rsid w:val="0041213C"/>
    <w:rsid w:val="00412A4B"/>
    <w:rsid w:val="00413288"/>
    <w:rsid w:val="004139DF"/>
    <w:rsid w:val="00413D08"/>
    <w:rsid w:val="00413F7A"/>
    <w:rsid w:val="0041431B"/>
    <w:rsid w:val="004145A0"/>
    <w:rsid w:val="004145A1"/>
    <w:rsid w:val="004147E5"/>
    <w:rsid w:val="00414F1E"/>
    <w:rsid w:val="00415250"/>
    <w:rsid w:val="004156B3"/>
    <w:rsid w:val="00415B07"/>
    <w:rsid w:val="0041616F"/>
    <w:rsid w:val="00416819"/>
    <w:rsid w:val="00416CE9"/>
    <w:rsid w:val="004171BB"/>
    <w:rsid w:val="004173CA"/>
    <w:rsid w:val="0041747F"/>
    <w:rsid w:val="004179E9"/>
    <w:rsid w:val="00420406"/>
    <w:rsid w:val="00421743"/>
    <w:rsid w:val="0042174D"/>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6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5E38"/>
    <w:rsid w:val="00436633"/>
    <w:rsid w:val="004373DA"/>
    <w:rsid w:val="00437562"/>
    <w:rsid w:val="00437A12"/>
    <w:rsid w:val="00437A1D"/>
    <w:rsid w:val="00437CEA"/>
    <w:rsid w:val="00437E0D"/>
    <w:rsid w:val="004400C8"/>
    <w:rsid w:val="00440CF3"/>
    <w:rsid w:val="00441343"/>
    <w:rsid w:val="00441B4B"/>
    <w:rsid w:val="00441E5E"/>
    <w:rsid w:val="00442507"/>
    <w:rsid w:val="004432F0"/>
    <w:rsid w:val="004433A2"/>
    <w:rsid w:val="0044451C"/>
    <w:rsid w:val="00444752"/>
    <w:rsid w:val="00444885"/>
    <w:rsid w:val="00444C2E"/>
    <w:rsid w:val="004459D0"/>
    <w:rsid w:val="00445B3E"/>
    <w:rsid w:val="00445DC9"/>
    <w:rsid w:val="00445F9F"/>
    <w:rsid w:val="0044673B"/>
    <w:rsid w:val="00446835"/>
    <w:rsid w:val="004468FC"/>
    <w:rsid w:val="00446C1D"/>
    <w:rsid w:val="00446C90"/>
    <w:rsid w:val="00447682"/>
    <w:rsid w:val="0044777D"/>
    <w:rsid w:val="00447E0B"/>
    <w:rsid w:val="004500BC"/>
    <w:rsid w:val="0045086F"/>
    <w:rsid w:val="00451DEA"/>
    <w:rsid w:val="00451E38"/>
    <w:rsid w:val="0045201B"/>
    <w:rsid w:val="0045272C"/>
    <w:rsid w:val="004527DF"/>
    <w:rsid w:val="00452C51"/>
    <w:rsid w:val="00452CFE"/>
    <w:rsid w:val="0045307B"/>
    <w:rsid w:val="00453ADC"/>
    <w:rsid w:val="00455100"/>
    <w:rsid w:val="0045580D"/>
    <w:rsid w:val="0045586F"/>
    <w:rsid w:val="004565D7"/>
    <w:rsid w:val="00456714"/>
    <w:rsid w:val="00456715"/>
    <w:rsid w:val="00456E84"/>
    <w:rsid w:val="004601EE"/>
    <w:rsid w:val="004602D7"/>
    <w:rsid w:val="004603C5"/>
    <w:rsid w:val="00460523"/>
    <w:rsid w:val="00460839"/>
    <w:rsid w:val="00460AE5"/>
    <w:rsid w:val="00460C41"/>
    <w:rsid w:val="00461303"/>
    <w:rsid w:val="00461891"/>
    <w:rsid w:val="0046287B"/>
    <w:rsid w:val="0046296E"/>
    <w:rsid w:val="004629B8"/>
    <w:rsid w:val="00462B90"/>
    <w:rsid w:val="00462EB2"/>
    <w:rsid w:val="00463382"/>
    <w:rsid w:val="004639A8"/>
    <w:rsid w:val="00464442"/>
    <w:rsid w:val="00464C7F"/>
    <w:rsid w:val="004652AA"/>
    <w:rsid w:val="00465ED0"/>
    <w:rsid w:val="004665D2"/>
    <w:rsid w:val="00466973"/>
    <w:rsid w:val="00467258"/>
    <w:rsid w:val="00467EC2"/>
    <w:rsid w:val="004701EC"/>
    <w:rsid w:val="004704C3"/>
    <w:rsid w:val="004708E8"/>
    <w:rsid w:val="00470A49"/>
    <w:rsid w:val="00470B3F"/>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515"/>
    <w:rsid w:val="00481715"/>
    <w:rsid w:val="00481C05"/>
    <w:rsid w:val="004824B1"/>
    <w:rsid w:val="004832D1"/>
    <w:rsid w:val="004839BD"/>
    <w:rsid w:val="00485A1A"/>
    <w:rsid w:val="00485A7A"/>
    <w:rsid w:val="0048659D"/>
    <w:rsid w:val="00486786"/>
    <w:rsid w:val="00486E1C"/>
    <w:rsid w:val="0048738F"/>
    <w:rsid w:val="004900C6"/>
    <w:rsid w:val="004901C6"/>
    <w:rsid w:val="0049051A"/>
    <w:rsid w:val="004916F9"/>
    <w:rsid w:val="0049229A"/>
    <w:rsid w:val="004922EB"/>
    <w:rsid w:val="0049345E"/>
    <w:rsid w:val="00493AA0"/>
    <w:rsid w:val="004948D6"/>
    <w:rsid w:val="00494E5C"/>
    <w:rsid w:val="00494E9F"/>
    <w:rsid w:val="0049537C"/>
    <w:rsid w:val="004954CB"/>
    <w:rsid w:val="00495664"/>
    <w:rsid w:val="00495804"/>
    <w:rsid w:val="00495E4D"/>
    <w:rsid w:val="00496270"/>
    <w:rsid w:val="00496A08"/>
    <w:rsid w:val="004975B2"/>
    <w:rsid w:val="004A04B1"/>
    <w:rsid w:val="004A11BD"/>
    <w:rsid w:val="004A12FC"/>
    <w:rsid w:val="004A1464"/>
    <w:rsid w:val="004A21EA"/>
    <w:rsid w:val="004A2358"/>
    <w:rsid w:val="004A24B0"/>
    <w:rsid w:val="004A305E"/>
    <w:rsid w:val="004A36C9"/>
    <w:rsid w:val="004A3F22"/>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0C6"/>
    <w:rsid w:val="004B4312"/>
    <w:rsid w:val="004B535E"/>
    <w:rsid w:val="004B5710"/>
    <w:rsid w:val="004B5720"/>
    <w:rsid w:val="004B5E14"/>
    <w:rsid w:val="004B6687"/>
    <w:rsid w:val="004B6B79"/>
    <w:rsid w:val="004B6E4E"/>
    <w:rsid w:val="004B725D"/>
    <w:rsid w:val="004C05A7"/>
    <w:rsid w:val="004C0EF4"/>
    <w:rsid w:val="004C123F"/>
    <w:rsid w:val="004C1909"/>
    <w:rsid w:val="004C1EE7"/>
    <w:rsid w:val="004C2A62"/>
    <w:rsid w:val="004C2BEC"/>
    <w:rsid w:val="004C2C84"/>
    <w:rsid w:val="004C2D72"/>
    <w:rsid w:val="004C3005"/>
    <w:rsid w:val="004C34C1"/>
    <w:rsid w:val="004C36CF"/>
    <w:rsid w:val="004C4089"/>
    <w:rsid w:val="004C4B3D"/>
    <w:rsid w:val="004C574C"/>
    <w:rsid w:val="004C625B"/>
    <w:rsid w:val="004C6A1C"/>
    <w:rsid w:val="004C6C7F"/>
    <w:rsid w:val="004D098A"/>
    <w:rsid w:val="004D0CF8"/>
    <w:rsid w:val="004D0E01"/>
    <w:rsid w:val="004D0E71"/>
    <w:rsid w:val="004D1063"/>
    <w:rsid w:val="004D16F3"/>
    <w:rsid w:val="004D1C66"/>
    <w:rsid w:val="004D21DC"/>
    <w:rsid w:val="004D24E5"/>
    <w:rsid w:val="004D33CD"/>
    <w:rsid w:val="004D351B"/>
    <w:rsid w:val="004D405F"/>
    <w:rsid w:val="004D4490"/>
    <w:rsid w:val="004D4557"/>
    <w:rsid w:val="004D4931"/>
    <w:rsid w:val="004D4B57"/>
    <w:rsid w:val="004D5EF2"/>
    <w:rsid w:val="004D6EE1"/>
    <w:rsid w:val="004D7AA7"/>
    <w:rsid w:val="004D7BB9"/>
    <w:rsid w:val="004D7D1A"/>
    <w:rsid w:val="004E0336"/>
    <w:rsid w:val="004E07E9"/>
    <w:rsid w:val="004E0EA4"/>
    <w:rsid w:val="004E105E"/>
    <w:rsid w:val="004E14DF"/>
    <w:rsid w:val="004E1D71"/>
    <w:rsid w:val="004E235D"/>
    <w:rsid w:val="004E258F"/>
    <w:rsid w:val="004E2F6C"/>
    <w:rsid w:val="004E3817"/>
    <w:rsid w:val="004E3C2B"/>
    <w:rsid w:val="004E4065"/>
    <w:rsid w:val="004E4435"/>
    <w:rsid w:val="004E4F92"/>
    <w:rsid w:val="004E4F9E"/>
    <w:rsid w:val="004E5E40"/>
    <w:rsid w:val="004E5F99"/>
    <w:rsid w:val="004E74C6"/>
    <w:rsid w:val="004E7551"/>
    <w:rsid w:val="004E7CDD"/>
    <w:rsid w:val="004E7D22"/>
    <w:rsid w:val="004F0353"/>
    <w:rsid w:val="004F0779"/>
    <w:rsid w:val="004F0C38"/>
    <w:rsid w:val="004F0EDE"/>
    <w:rsid w:val="004F1043"/>
    <w:rsid w:val="004F161E"/>
    <w:rsid w:val="004F1940"/>
    <w:rsid w:val="004F1B2B"/>
    <w:rsid w:val="004F1D33"/>
    <w:rsid w:val="004F208F"/>
    <w:rsid w:val="004F22B7"/>
    <w:rsid w:val="004F2C0F"/>
    <w:rsid w:val="004F35AF"/>
    <w:rsid w:val="004F3A30"/>
    <w:rsid w:val="004F3AF9"/>
    <w:rsid w:val="004F3CDB"/>
    <w:rsid w:val="004F3D43"/>
    <w:rsid w:val="004F4434"/>
    <w:rsid w:val="004F523D"/>
    <w:rsid w:val="004F53AD"/>
    <w:rsid w:val="004F5562"/>
    <w:rsid w:val="004F5813"/>
    <w:rsid w:val="004F58FE"/>
    <w:rsid w:val="004F6562"/>
    <w:rsid w:val="004F6B2D"/>
    <w:rsid w:val="004F6CB9"/>
    <w:rsid w:val="004F6F7F"/>
    <w:rsid w:val="004F721E"/>
    <w:rsid w:val="004F72D6"/>
    <w:rsid w:val="004F7F8B"/>
    <w:rsid w:val="004F7FE5"/>
    <w:rsid w:val="0050015F"/>
    <w:rsid w:val="005001DE"/>
    <w:rsid w:val="0050058C"/>
    <w:rsid w:val="005007F1"/>
    <w:rsid w:val="005010B3"/>
    <w:rsid w:val="0050114E"/>
    <w:rsid w:val="00501738"/>
    <w:rsid w:val="0050213E"/>
    <w:rsid w:val="00502294"/>
    <w:rsid w:val="005022AE"/>
    <w:rsid w:val="00502422"/>
    <w:rsid w:val="005026EC"/>
    <w:rsid w:val="00502BC6"/>
    <w:rsid w:val="005030A7"/>
    <w:rsid w:val="005046A2"/>
    <w:rsid w:val="00504A5C"/>
    <w:rsid w:val="00505AC0"/>
    <w:rsid w:val="00505E2D"/>
    <w:rsid w:val="0050643F"/>
    <w:rsid w:val="005069FF"/>
    <w:rsid w:val="0050714D"/>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3440"/>
    <w:rsid w:val="005146FB"/>
    <w:rsid w:val="0051601C"/>
    <w:rsid w:val="005163F4"/>
    <w:rsid w:val="005164E5"/>
    <w:rsid w:val="00516A64"/>
    <w:rsid w:val="00517329"/>
    <w:rsid w:val="00517365"/>
    <w:rsid w:val="005175AF"/>
    <w:rsid w:val="00517B1C"/>
    <w:rsid w:val="00517B3F"/>
    <w:rsid w:val="00517F98"/>
    <w:rsid w:val="0052074E"/>
    <w:rsid w:val="005215DC"/>
    <w:rsid w:val="005215DE"/>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0FD8"/>
    <w:rsid w:val="0053147C"/>
    <w:rsid w:val="0053215C"/>
    <w:rsid w:val="00533317"/>
    <w:rsid w:val="00534281"/>
    <w:rsid w:val="00535005"/>
    <w:rsid w:val="0053506F"/>
    <w:rsid w:val="005350D1"/>
    <w:rsid w:val="005362A6"/>
    <w:rsid w:val="0053658B"/>
    <w:rsid w:val="00536595"/>
    <w:rsid w:val="00537C22"/>
    <w:rsid w:val="00537CD0"/>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BAE"/>
    <w:rsid w:val="00546C1D"/>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725"/>
    <w:rsid w:val="00555D17"/>
    <w:rsid w:val="00555E60"/>
    <w:rsid w:val="00556281"/>
    <w:rsid w:val="00556DCD"/>
    <w:rsid w:val="00557EDA"/>
    <w:rsid w:val="005600A4"/>
    <w:rsid w:val="00560DB8"/>
    <w:rsid w:val="00561DF0"/>
    <w:rsid w:val="00562402"/>
    <w:rsid w:val="0056261C"/>
    <w:rsid w:val="0056287E"/>
    <w:rsid w:val="00565E74"/>
    <w:rsid w:val="00566198"/>
    <w:rsid w:val="00566658"/>
    <w:rsid w:val="00566B83"/>
    <w:rsid w:val="00566E42"/>
    <w:rsid w:val="005674A7"/>
    <w:rsid w:val="00567784"/>
    <w:rsid w:val="00567821"/>
    <w:rsid w:val="00567CCC"/>
    <w:rsid w:val="00567EEA"/>
    <w:rsid w:val="00570402"/>
    <w:rsid w:val="005710B8"/>
    <w:rsid w:val="005712ED"/>
    <w:rsid w:val="00571D7C"/>
    <w:rsid w:val="00571EE4"/>
    <w:rsid w:val="00571EFB"/>
    <w:rsid w:val="00571F59"/>
    <w:rsid w:val="00572222"/>
    <w:rsid w:val="005728B1"/>
    <w:rsid w:val="00573042"/>
    <w:rsid w:val="0057343A"/>
    <w:rsid w:val="005736DB"/>
    <w:rsid w:val="0057469D"/>
    <w:rsid w:val="0057483F"/>
    <w:rsid w:val="00575220"/>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872F5"/>
    <w:rsid w:val="0059004D"/>
    <w:rsid w:val="005908BB"/>
    <w:rsid w:val="005911F8"/>
    <w:rsid w:val="0059185F"/>
    <w:rsid w:val="00591B5A"/>
    <w:rsid w:val="00591DB3"/>
    <w:rsid w:val="005922A9"/>
    <w:rsid w:val="00592E0A"/>
    <w:rsid w:val="00593149"/>
    <w:rsid w:val="00593306"/>
    <w:rsid w:val="005937BE"/>
    <w:rsid w:val="005937BF"/>
    <w:rsid w:val="00593846"/>
    <w:rsid w:val="00593B7E"/>
    <w:rsid w:val="005943F6"/>
    <w:rsid w:val="00595286"/>
    <w:rsid w:val="00595287"/>
    <w:rsid w:val="00595BE4"/>
    <w:rsid w:val="00595E0D"/>
    <w:rsid w:val="00596D5D"/>
    <w:rsid w:val="005A0309"/>
    <w:rsid w:val="005A05FA"/>
    <w:rsid w:val="005A08FC"/>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AC6"/>
    <w:rsid w:val="005A6E31"/>
    <w:rsid w:val="005A7D32"/>
    <w:rsid w:val="005B05A6"/>
    <w:rsid w:val="005B0636"/>
    <w:rsid w:val="005B0EC4"/>
    <w:rsid w:val="005B13E4"/>
    <w:rsid w:val="005B1CE0"/>
    <w:rsid w:val="005B2698"/>
    <w:rsid w:val="005B2E1C"/>
    <w:rsid w:val="005B2EEA"/>
    <w:rsid w:val="005B3CB7"/>
    <w:rsid w:val="005B416A"/>
    <w:rsid w:val="005B4A3B"/>
    <w:rsid w:val="005B4E55"/>
    <w:rsid w:val="005B5CDA"/>
    <w:rsid w:val="005B6497"/>
    <w:rsid w:val="005B69C8"/>
    <w:rsid w:val="005B725C"/>
    <w:rsid w:val="005B72AF"/>
    <w:rsid w:val="005B7658"/>
    <w:rsid w:val="005B76F7"/>
    <w:rsid w:val="005B7A78"/>
    <w:rsid w:val="005B7CC5"/>
    <w:rsid w:val="005C0163"/>
    <w:rsid w:val="005C1747"/>
    <w:rsid w:val="005C1B30"/>
    <w:rsid w:val="005C20DF"/>
    <w:rsid w:val="005C267F"/>
    <w:rsid w:val="005C28D7"/>
    <w:rsid w:val="005C2CE2"/>
    <w:rsid w:val="005C35E4"/>
    <w:rsid w:val="005C3679"/>
    <w:rsid w:val="005C38EE"/>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283"/>
    <w:rsid w:val="005D16D0"/>
    <w:rsid w:val="005D1AAD"/>
    <w:rsid w:val="005D1CF8"/>
    <w:rsid w:val="005D1D5F"/>
    <w:rsid w:val="005D1F0F"/>
    <w:rsid w:val="005D226D"/>
    <w:rsid w:val="005D2D1D"/>
    <w:rsid w:val="005D2EAB"/>
    <w:rsid w:val="005D30B9"/>
    <w:rsid w:val="005D3920"/>
    <w:rsid w:val="005D3C3D"/>
    <w:rsid w:val="005D48ED"/>
    <w:rsid w:val="005D516B"/>
    <w:rsid w:val="005D5196"/>
    <w:rsid w:val="005D5484"/>
    <w:rsid w:val="005D54E1"/>
    <w:rsid w:val="005D6BB2"/>
    <w:rsid w:val="005D7257"/>
    <w:rsid w:val="005D79FC"/>
    <w:rsid w:val="005D7C73"/>
    <w:rsid w:val="005E07A2"/>
    <w:rsid w:val="005E15CD"/>
    <w:rsid w:val="005E164C"/>
    <w:rsid w:val="005E1724"/>
    <w:rsid w:val="005E1897"/>
    <w:rsid w:val="005E35DD"/>
    <w:rsid w:val="005E3BE6"/>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366"/>
    <w:rsid w:val="005F344B"/>
    <w:rsid w:val="005F3FA4"/>
    <w:rsid w:val="005F406E"/>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6347"/>
    <w:rsid w:val="0060640A"/>
    <w:rsid w:val="00606F08"/>
    <w:rsid w:val="00607048"/>
    <w:rsid w:val="0060712C"/>
    <w:rsid w:val="0060716D"/>
    <w:rsid w:val="00607903"/>
    <w:rsid w:val="00607CD1"/>
    <w:rsid w:val="00607E17"/>
    <w:rsid w:val="0061018C"/>
    <w:rsid w:val="00610A58"/>
    <w:rsid w:val="00611110"/>
    <w:rsid w:val="0061223E"/>
    <w:rsid w:val="006123EC"/>
    <w:rsid w:val="00613453"/>
    <w:rsid w:val="00613B91"/>
    <w:rsid w:val="00613FA1"/>
    <w:rsid w:val="006145B2"/>
    <w:rsid w:val="0061498D"/>
    <w:rsid w:val="00614C47"/>
    <w:rsid w:val="00615178"/>
    <w:rsid w:val="00616276"/>
    <w:rsid w:val="00616AF1"/>
    <w:rsid w:val="00616D17"/>
    <w:rsid w:val="00616D83"/>
    <w:rsid w:val="00617F0A"/>
    <w:rsid w:val="006202DC"/>
    <w:rsid w:val="0062061C"/>
    <w:rsid w:val="0062085F"/>
    <w:rsid w:val="00620A7D"/>
    <w:rsid w:val="00620F86"/>
    <w:rsid w:val="006222DC"/>
    <w:rsid w:val="0062236E"/>
    <w:rsid w:val="00622F51"/>
    <w:rsid w:val="00623164"/>
    <w:rsid w:val="006235FD"/>
    <w:rsid w:val="0062414A"/>
    <w:rsid w:val="00624B80"/>
    <w:rsid w:val="006263EC"/>
    <w:rsid w:val="006268ED"/>
    <w:rsid w:val="006269E9"/>
    <w:rsid w:val="0062748A"/>
    <w:rsid w:val="00627B99"/>
    <w:rsid w:val="00627D06"/>
    <w:rsid w:val="00627ED3"/>
    <w:rsid w:val="00630C40"/>
    <w:rsid w:val="00630DD6"/>
    <w:rsid w:val="0063109A"/>
    <w:rsid w:val="00631414"/>
    <w:rsid w:val="0063166D"/>
    <w:rsid w:val="0063168C"/>
    <w:rsid w:val="00631A28"/>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6D4"/>
    <w:rsid w:val="00641CD7"/>
    <w:rsid w:val="00641F5C"/>
    <w:rsid w:val="00642261"/>
    <w:rsid w:val="00642C50"/>
    <w:rsid w:val="00642FF1"/>
    <w:rsid w:val="0064339B"/>
    <w:rsid w:val="006435D8"/>
    <w:rsid w:val="0064378B"/>
    <w:rsid w:val="00644BBB"/>
    <w:rsid w:val="00644D79"/>
    <w:rsid w:val="00644DEF"/>
    <w:rsid w:val="0064511A"/>
    <w:rsid w:val="00645123"/>
    <w:rsid w:val="00645295"/>
    <w:rsid w:val="0064534C"/>
    <w:rsid w:val="0064538C"/>
    <w:rsid w:val="00645FE7"/>
    <w:rsid w:val="006464AB"/>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287C"/>
    <w:rsid w:val="00653629"/>
    <w:rsid w:val="00653A4C"/>
    <w:rsid w:val="006546AC"/>
    <w:rsid w:val="006549C5"/>
    <w:rsid w:val="00654A7F"/>
    <w:rsid w:val="00654CE2"/>
    <w:rsid w:val="00655E40"/>
    <w:rsid w:val="0065636B"/>
    <w:rsid w:val="00656D07"/>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8B4"/>
    <w:rsid w:val="006628D6"/>
    <w:rsid w:val="00662C9E"/>
    <w:rsid w:val="00663089"/>
    <w:rsid w:val="00663201"/>
    <w:rsid w:val="00664274"/>
    <w:rsid w:val="0066489B"/>
    <w:rsid w:val="006650F3"/>
    <w:rsid w:val="0066570F"/>
    <w:rsid w:val="0066577C"/>
    <w:rsid w:val="00665815"/>
    <w:rsid w:val="00665BB5"/>
    <w:rsid w:val="006662C4"/>
    <w:rsid w:val="006665D8"/>
    <w:rsid w:val="00667656"/>
    <w:rsid w:val="00670062"/>
    <w:rsid w:val="0067039F"/>
    <w:rsid w:val="00670595"/>
    <w:rsid w:val="006707F0"/>
    <w:rsid w:val="00670C87"/>
    <w:rsid w:val="006711D0"/>
    <w:rsid w:val="00671531"/>
    <w:rsid w:val="0067154B"/>
    <w:rsid w:val="00672305"/>
    <w:rsid w:val="006723D6"/>
    <w:rsid w:val="006726AF"/>
    <w:rsid w:val="00672CB6"/>
    <w:rsid w:val="00672E0E"/>
    <w:rsid w:val="00672FFD"/>
    <w:rsid w:val="0067398C"/>
    <w:rsid w:val="006739E3"/>
    <w:rsid w:val="00673C84"/>
    <w:rsid w:val="00674372"/>
    <w:rsid w:val="00674BB5"/>
    <w:rsid w:val="00674FDE"/>
    <w:rsid w:val="0067527E"/>
    <w:rsid w:val="00675308"/>
    <w:rsid w:val="00677004"/>
    <w:rsid w:val="00677428"/>
    <w:rsid w:val="006800C1"/>
    <w:rsid w:val="006804EA"/>
    <w:rsid w:val="00680BB4"/>
    <w:rsid w:val="00680E61"/>
    <w:rsid w:val="00681384"/>
    <w:rsid w:val="00681907"/>
    <w:rsid w:val="00681E4C"/>
    <w:rsid w:val="00682C57"/>
    <w:rsid w:val="00682CCD"/>
    <w:rsid w:val="0068352F"/>
    <w:rsid w:val="00683738"/>
    <w:rsid w:val="00684312"/>
    <w:rsid w:val="006846EA"/>
    <w:rsid w:val="006847C4"/>
    <w:rsid w:val="00685527"/>
    <w:rsid w:val="006864DF"/>
    <w:rsid w:val="006868B4"/>
    <w:rsid w:val="00686C46"/>
    <w:rsid w:val="00687056"/>
    <w:rsid w:val="0068755E"/>
    <w:rsid w:val="006877A4"/>
    <w:rsid w:val="00690736"/>
    <w:rsid w:val="0069108B"/>
    <w:rsid w:val="00691100"/>
    <w:rsid w:val="00691185"/>
    <w:rsid w:val="00691822"/>
    <w:rsid w:val="00691FC6"/>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3A47"/>
    <w:rsid w:val="006A4FFE"/>
    <w:rsid w:val="006A50E8"/>
    <w:rsid w:val="006A5E8C"/>
    <w:rsid w:val="006A5F75"/>
    <w:rsid w:val="006A6745"/>
    <w:rsid w:val="006A6820"/>
    <w:rsid w:val="006A694A"/>
    <w:rsid w:val="006A69FC"/>
    <w:rsid w:val="006A6F16"/>
    <w:rsid w:val="006A6FC7"/>
    <w:rsid w:val="006A7917"/>
    <w:rsid w:val="006A7BD3"/>
    <w:rsid w:val="006A7EAF"/>
    <w:rsid w:val="006B01E5"/>
    <w:rsid w:val="006B0459"/>
    <w:rsid w:val="006B05FB"/>
    <w:rsid w:val="006B091F"/>
    <w:rsid w:val="006B0A5E"/>
    <w:rsid w:val="006B1597"/>
    <w:rsid w:val="006B19C5"/>
    <w:rsid w:val="006B2262"/>
    <w:rsid w:val="006B2CDC"/>
    <w:rsid w:val="006B2E5B"/>
    <w:rsid w:val="006B2FA2"/>
    <w:rsid w:val="006B3137"/>
    <w:rsid w:val="006B353F"/>
    <w:rsid w:val="006B3BDF"/>
    <w:rsid w:val="006B412E"/>
    <w:rsid w:val="006B4165"/>
    <w:rsid w:val="006B47B3"/>
    <w:rsid w:val="006B4A35"/>
    <w:rsid w:val="006B51FA"/>
    <w:rsid w:val="006B58BA"/>
    <w:rsid w:val="006B642F"/>
    <w:rsid w:val="006B7673"/>
    <w:rsid w:val="006B76F0"/>
    <w:rsid w:val="006B774E"/>
    <w:rsid w:val="006B798B"/>
    <w:rsid w:val="006C09FF"/>
    <w:rsid w:val="006C0C71"/>
    <w:rsid w:val="006C0EAB"/>
    <w:rsid w:val="006C1BB7"/>
    <w:rsid w:val="006C2AB5"/>
    <w:rsid w:val="006C2CE4"/>
    <w:rsid w:val="006C41B0"/>
    <w:rsid w:val="006C43BA"/>
    <w:rsid w:val="006C440F"/>
    <w:rsid w:val="006C4F0A"/>
    <w:rsid w:val="006C5DAC"/>
    <w:rsid w:val="006C6539"/>
    <w:rsid w:val="006C67DF"/>
    <w:rsid w:val="006C7C07"/>
    <w:rsid w:val="006C7F0D"/>
    <w:rsid w:val="006D002C"/>
    <w:rsid w:val="006D00C0"/>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2FE0"/>
    <w:rsid w:val="006E3F8E"/>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876"/>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6884"/>
    <w:rsid w:val="0070722F"/>
    <w:rsid w:val="0070741A"/>
    <w:rsid w:val="00707668"/>
    <w:rsid w:val="0071075A"/>
    <w:rsid w:val="00710AF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3D87"/>
    <w:rsid w:val="00724065"/>
    <w:rsid w:val="00724982"/>
    <w:rsid w:val="007255AD"/>
    <w:rsid w:val="007258CD"/>
    <w:rsid w:val="007258E6"/>
    <w:rsid w:val="007260CA"/>
    <w:rsid w:val="0072628A"/>
    <w:rsid w:val="007263D9"/>
    <w:rsid w:val="00726CD2"/>
    <w:rsid w:val="007275F7"/>
    <w:rsid w:val="00727B4C"/>
    <w:rsid w:val="00727C64"/>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37C1C"/>
    <w:rsid w:val="0074024B"/>
    <w:rsid w:val="00741215"/>
    <w:rsid w:val="00741AE9"/>
    <w:rsid w:val="007425DA"/>
    <w:rsid w:val="00742999"/>
    <w:rsid w:val="00742C7A"/>
    <w:rsid w:val="00742C7C"/>
    <w:rsid w:val="00743451"/>
    <w:rsid w:val="0074359F"/>
    <w:rsid w:val="00743739"/>
    <w:rsid w:val="00743FE9"/>
    <w:rsid w:val="007448B4"/>
    <w:rsid w:val="007449EB"/>
    <w:rsid w:val="00744EB8"/>
    <w:rsid w:val="007453E8"/>
    <w:rsid w:val="00747D2E"/>
    <w:rsid w:val="00750338"/>
    <w:rsid w:val="007509F5"/>
    <w:rsid w:val="00750C34"/>
    <w:rsid w:val="00751050"/>
    <w:rsid w:val="00751104"/>
    <w:rsid w:val="00751414"/>
    <w:rsid w:val="007516E5"/>
    <w:rsid w:val="0075251D"/>
    <w:rsid w:val="0075334A"/>
    <w:rsid w:val="007546F4"/>
    <w:rsid w:val="00754F60"/>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4293"/>
    <w:rsid w:val="00764741"/>
    <w:rsid w:val="00764A27"/>
    <w:rsid w:val="00764C31"/>
    <w:rsid w:val="00764EC6"/>
    <w:rsid w:val="00764F2F"/>
    <w:rsid w:val="0076652B"/>
    <w:rsid w:val="00766BE5"/>
    <w:rsid w:val="0076701D"/>
    <w:rsid w:val="00767146"/>
    <w:rsid w:val="007678EB"/>
    <w:rsid w:val="00767DC6"/>
    <w:rsid w:val="00767DEB"/>
    <w:rsid w:val="00767E23"/>
    <w:rsid w:val="007703BE"/>
    <w:rsid w:val="00770AB9"/>
    <w:rsid w:val="00770C87"/>
    <w:rsid w:val="00771146"/>
    <w:rsid w:val="0077127B"/>
    <w:rsid w:val="007719B6"/>
    <w:rsid w:val="007721F2"/>
    <w:rsid w:val="00772229"/>
    <w:rsid w:val="0077269A"/>
    <w:rsid w:val="00772825"/>
    <w:rsid w:val="00772859"/>
    <w:rsid w:val="00772D80"/>
    <w:rsid w:val="00772FD8"/>
    <w:rsid w:val="007732B7"/>
    <w:rsid w:val="00773B63"/>
    <w:rsid w:val="00773FEA"/>
    <w:rsid w:val="00774AD9"/>
    <w:rsid w:val="00774E7C"/>
    <w:rsid w:val="00775389"/>
    <w:rsid w:val="007769C9"/>
    <w:rsid w:val="00776B47"/>
    <w:rsid w:val="0077788C"/>
    <w:rsid w:val="0077792B"/>
    <w:rsid w:val="007807C9"/>
    <w:rsid w:val="00780B57"/>
    <w:rsid w:val="007819BE"/>
    <w:rsid w:val="00781AF8"/>
    <w:rsid w:val="007823AB"/>
    <w:rsid w:val="00782BD4"/>
    <w:rsid w:val="00782C77"/>
    <w:rsid w:val="007832F7"/>
    <w:rsid w:val="0078398A"/>
    <w:rsid w:val="00783A40"/>
    <w:rsid w:val="0078427E"/>
    <w:rsid w:val="007846F0"/>
    <w:rsid w:val="007848B9"/>
    <w:rsid w:val="007849F4"/>
    <w:rsid w:val="007854F5"/>
    <w:rsid w:val="00785CFD"/>
    <w:rsid w:val="00785E9C"/>
    <w:rsid w:val="00786901"/>
    <w:rsid w:val="007870E5"/>
    <w:rsid w:val="007874CF"/>
    <w:rsid w:val="00787C00"/>
    <w:rsid w:val="00787DE7"/>
    <w:rsid w:val="00790286"/>
    <w:rsid w:val="00790376"/>
    <w:rsid w:val="00790FDF"/>
    <w:rsid w:val="00791310"/>
    <w:rsid w:val="00792235"/>
    <w:rsid w:val="00792DB3"/>
    <w:rsid w:val="00794A46"/>
    <w:rsid w:val="00794BFA"/>
    <w:rsid w:val="00795477"/>
    <w:rsid w:val="00795873"/>
    <w:rsid w:val="00796678"/>
    <w:rsid w:val="007966FD"/>
    <w:rsid w:val="00796741"/>
    <w:rsid w:val="00796B84"/>
    <w:rsid w:val="00796D3B"/>
    <w:rsid w:val="007970D0"/>
    <w:rsid w:val="00797D39"/>
    <w:rsid w:val="00797F95"/>
    <w:rsid w:val="007A0982"/>
    <w:rsid w:val="007A1578"/>
    <w:rsid w:val="007A15C4"/>
    <w:rsid w:val="007A296E"/>
    <w:rsid w:val="007A2A73"/>
    <w:rsid w:val="007A2EB6"/>
    <w:rsid w:val="007A33C1"/>
    <w:rsid w:val="007A34CD"/>
    <w:rsid w:val="007A3B07"/>
    <w:rsid w:val="007A4314"/>
    <w:rsid w:val="007A4980"/>
    <w:rsid w:val="007A53B5"/>
    <w:rsid w:val="007A641B"/>
    <w:rsid w:val="007A689C"/>
    <w:rsid w:val="007A6A7D"/>
    <w:rsid w:val="007A6F56"/>
    <w:rsid w:val="007A7732"/>
    <w:rsid w:val="007A7C0B"/>
    <w:rsid w:val="007B010A"/>
    <w:rsid w:val="007B0282"/>
    <w:rsid w:val="007B0691"/>
    <w:rsid w:val="007B0C5D"/>
    <w:rsid w:val="007B15DD"/>
    <w:rsid w:val="007B1803"/>
    <w:rsid w:val="007B1867"/>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5A8"/>
    <w:rsid w:val="007B77E9"/>
    <w:rsid w:val="007C0484"/>
    <w:rsid w:val="007C0C51"/>
    <w:rsid w:val="007C12E6"/>
    <w:rsid w:val="007C1851"/>
    <w:rsid w:val="007C18E0"/>
    <w:rsid w:val="007C1A1C"/>
    <w:rsid w:val="007C2475"/>
    <w:rsid w:val="007C24AA"/>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48D"/>
    <w:rsid w:val="007C784E"/>
    <w:rsid w:val="007D0164"/>
    <w:rsid w:val="007D037A"/>
    <w:rsid w:val="007D0517"/>
    <w:rsid w:val="007D15E3"/>
    <w:rsid w:val="007D1620"/>
    <w:rsid w:val="007D1665"/>
    <w:rsid w:val="007D1B3B"/>
    <w:rsid w:val="007D2FDA"/>
    <w:rsid w:val="007D3C32"/>
    <w:rsid w:val="007D3E14"/>
    <w:rsid w:val="007D5E87"/>
    <w:rsid w:val="007D6B86"/>
    <w:rsid w:val="007D6D8E"/>
    <w:rsid w:val="007D731D"/>
    <w:rsid w:val="007D73B2"/>
    <w:rsid w:val="007D73E8"/>
    <w:rsid w:val="007D7CCD"/>
    <w:rsid w:val="007E004C"/>
    <w:rsid w:val="007E0548"/>
    <w:rsid w:val="007E0A6F"/>
    <w:rsid w:val="007E0B10"/>
    <w:rsid w:val="007E0D0F"/>
    <w:rsid w:val="007E0DAB"/>
    <w:rsid w:val="007E154F"/>
    <w:rsid w:val="007E1708"/>
    <w:rsid w:val="007E2B6B"/>
    <w:rsid w:val="007E407D"/>
    <w:rsid w:val="007E65D1"/>
    <w:rsid w:val="007E6884"/>
    <w:rsid w:val="007E6E0B"/>
    <w:rsid w:val="007E7107"/>
    <w:rsid w:val="007E7316"/>
    <w:rsid w:val="007E7DE6"/>
    <w:rsid w:val="007E7FF9"/>
    <w:rsid w:val="007F0A63"/>
    <w:rsid w:val="007F19C9"/>
    <w:rsid w:val="007F1BA8"/>
    <w:rsid w:val="007F1FDD"/>
    <w:rsid w:val="007F22B6"/>
    <w:rsid w:val="007F2B19"/>
    <w:rsid w:val="007F2B89"/>
    <w:rsid w:val="007F2ED0"/>
    <w:rsid w:val="007F38E1"/>
    <w:rsid w:val="007F405B"/>
    <w:rsid w:val="007F4469"/>
    <w:rsid w:val="007F48F8"/>
    <w:rsid w:val="007F5180"/>
    <w:rsid w:val="007F52DB"/>
    <w:rsid w:val="007F5AF2"/>
    <w:rsid w:val="007F69C3"/>
    <w:rsid w:val="007F6B1A"/>
    <w:rsid w:val="007F6E4A"/>
    <w:rsid w:val="007F7381"/>
    <w:rsid w:val="007F7717"/>
    <w:rsid w:val="007F7BDE"/>
    <w:rsid w:val="007F7F44"/>
    <w:rsid w:val="0080035A"/>
    <w:rsid w:val="008007C8"/>
    <w:rsid w:val="00800A1D"/>
    <w:rsid w:val="00800D45"/>
    <w:rsid w:val="00800EE1"/>
    <w:rsid w:val="00801113"/>
    <w:rsid w:val="008016AC"/>
    <w:rsid w:val="00801713"/>
    <w:rsid w:val="008018A0"/>
    <w:rsid w:val="00802806"/>
    <w:rsid w:val="00802B5E"/>
    <w:rsid w:val="00802FE5"/>
    <w:rsid w:val="008030B5"/>
    <w:rsid w:val="00803BE9"/>
    <w:rsid w:val="00804C11"/>
    <w:rsid w:val="00805228"/>
    <w:rsid w:val="008054FC"/>
    <w:rsid w:val="0080635E"/>
    <w:rsid w:val="008066C9"/>
    <w:rsid w:val="00806F68"/>
    <w:rsid w:val="008077E3"/>
    <w:rsid w:val="00807D1A"/>
    <w:rsid w:val="008105D6"/>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6315"/>
    <w:rsid w:val="0082733A"/>
    <w:rsid w:val="00827357"/>
    <w:rsid w:val="008276D6"/>
    <w:rsid w:val="00827F99"/>
    <w:rsid w:val="0083092A"/>
    <w:rsid w:val="00832230"/>
    <w:rsid w:val="00833010"/>
    <w:rsid w:val="00834115"/>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8E9"/>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00D"/>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2F"/>
    <w:rsid w:val="00867789"/>
    <w:rsid w:val="00870060"/>
    <w:rsid w:val="00870311"/>
    <w:rsid w:val="0087051B"/>
    <w:rsid w:val="00870A07"/>
    <w:rsid w:val="00870B72"/>
    <w:rsid w:val="00870D72"/>
    <w:rsid w:val="008710FB"/>
    <w:rsid w:val="00871804"/>
    <w:rsid w:val="008719F9"/>
    <w:rsid w:val="00871ACC"/>
    <w:rsid w:val="008720DC"/>
    <w:rsid w:val="00872AEE"/>
    <w:rsid w:val="00872B2B"/>
    <w:rsid w:val="00873B3E"/>
    <w:rsid w:val="00874467"/>
    <w:rsid w:val="00874C89"/>
    <w:rsid w:val="00874E7A"/>
    <w:rsid w:val="00874EE0"/>
    <w:rsid w:val="00874FB4"/>
    <w:rsid w:val="00875196"/>
    <w:rsid w:val="0087620F"/>
    <w:rsid w:val="00876967"/>
    <w:rsid w:val="008778C3"/>
    <w:rsid w:val="00877DD9"/>
    <w:rsid w:val="00880541"/>
    <w:rsid w:val="008815AF"/>
    <w:rsid w:val="008819D4"/>
    <w:rsid w:val="00882015"/>
    <w:rsid w:val="008820FE"/>
    <w:rsid w:val="00882444"/>
    <w:rsid w:val="008825A9"/>
    <w:rsid w:val="00882832"/>
    <w:rsid w:val="00882E6D"/>
    <w:rsid w:val="00883B92"/>
    <w:rsid w:val="00884199"/>
    <w:rsid w:val="0088482A"/>
    <w:rsid w:val="008849DA"/>
    <w:rsid w:val="00884CAF"/>
    <w:rsid w:val="0088500A"/>
    <w:rsid w:val="008858D5"/>
    <w:rsid w:val="00885B75"/>
    <w:rsid w:val="00886C4C"/>
    <w:rsid w:val="00886D5E"/>
    <w:rsid w:val="00886DA5"/>
    <w:rsid w:val="00887C14"/>
    <w:rsid w:val="008905B8"/>
    <w:rsid w:val="008908AB"/>
    <w:rsid w:val="0089125C"/>
    <w:rsid w:val="0089150D"/>
    <w:rsid w:val="00891798"/>
    <w:rsid w:val="00891A71"/>
    <w:rsid w:val="00891CCD"/>
    <w:rsid w:val="00891DD9"/>
    <w:rsid w:val="00891EAB"/>
    <w:rsid w:val="00892955"/>
    <w:rsid w:val="00892D45"/>
    <w:rsid w:val="00892F89"/>
    <w:rsid w:val="00893149"/>
    <w:rsid w:val="00893BFA"/>
    <w:rsid w:val="008940E6"/>
    <w:rsid w:val="008941D9"/>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703"/>
    <w:rsid w:val="008A5891"/>
    <w:rsid w:val="008A59F9"/>
    <w:rsid w:val="008A65F4"/>
    <w:rsid w:val="008A6918"/>
    <w:rsid w:val="008A6930"/>
    <w:rsid w:val="008A7037"/>
    <w:rsid w:val="008A751D"/>
    <w:rsid w:val="008A777D"/>
    <w:rsid w:val="008A7CE2"/>
    <w:rsid w:val="008B0082"/>
    <w:rsid w:val="008B022E"/>
    <w:rsid w:val="008B076E"/>
    <w:rsid w:val="008B0FA1"/>
    <w:rsid w:val="008B147C"/>
    <w:rsid w:val="008B1776"/>
    <w:rsid w:val="008B19A5"/>
    <w:rsid w:val="008B19C8"/>
    <w:rsid w:val="008B1BE2"/>
    <w:rsid w:val="008B1D85"/>
    <w:rsid w:val="008B212B"/>
    <w:rsid w:val="008B2642"/>
    <w:rsid w:val="008B2753"/>
    <w:rsid w:val="008B2788"/>
    <w:rsid w:val="008B31D5"/>
    <w:rsid w:val="008B333F"/>
    <w:rsid w:val="008B37C9"/>
    <w:rsid w:val="008B46FF"/>
    <w:rsid w:val="008B47C7"/>
    <w:rsid w:val="008B4CFE"/>
    <w:rsid w:val="008B4E30"/>
    <w:rsid w:val="008B53AD"/>
    <w:rsid w:val="008B5ED8"/>
    <w:rsid w:val="008B7360"/>
    <w:rsid w:val="008B75CD"/>
    <w:rsid w:val="008B771E"/>
    <w:rsid w:val="008B78DD"/>
    <w:rsid w:val="008B7B38"/>
    <w:rsid w:val="008C0075"/>
    <w:rsid w:val="008C0761"/>
    <w:rsid w:val="008C0762"/>
    <w:rsid w:val="008C14A5"/>
    <w:rsid w:val="008C1D73"/>
    <w:rsid w:val="008C1F29"/>
    <w:rsid w:val="008C25E9"/>
    <w:rsid w:val="008C2B29"/>
    <w:rsid w:val="008C3617"/>
    <w:rsid w:val="008C3B47"/>
    <w:rsid w:val="008C426F"/>
    <w:rsid w:val="008C495D"/>
    <w:rsid w:val="008C4FFC"/>
    <w:rsid w:val="008C6134"/>
    <w:rsid w:val="008C6A60"/>
    <w:rsid w:val="008C6CB4"/>
    <w:rsid w:val="008C7374"/>
    <w:rsid w:val="008C739D"/>
    <w:rsid w:val="008C79E4"/>
    <w:rsid w:val="008C7D93"/>
    <w:rsid w:val="008C7DFF"/>
    <w:rsid w:val="008C7EC8"/>
    <w:rsid w:val="008D0249"/>
    <w:rsid w:val="008D06AE"/>
    <w:rsid w:val="008D0855"/>
    <w:rsid w:val="008D1633"/>
    <w:rsid w:val="008D184F"/>
    <w:rsid w:val="008D1D56"/>
    <w:rsid w:val="008D23CD"/>
    <w:rsid w:val="008D25AF"/>
    <w:rsid w:val="008D262A"/>
    <w:rsid w:val="008D2694"/>
    <w:rsid w:val="008D28AD"/>
    <w:rsid w:val="008D29CA"/>
    <w:rsid w:val="008D3785"/>
    <w:rsid w:val="008D3E9E"/>
    <w:rsid w:val="008D4CEE"/>
    <w:rsid w:val="008D4FC2"/>
    <w:rsid w:val="008D5406"/>
    <w:rsid w:val="008D5ACC"/>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02"/>
    <w:rsid w:val="008E5114"/>
    <w:rsid w:val="008E53E8"/>
    <w:rsid w:val="008E56A7"/>
    <w:rsid w:val="008E5979"/>
    <w:rsid w:val="008E7435"/>
    <w:rsid w:val="008E7869"/>
    <w:rsid w:val="008F0058"/>
    <w:rsid w:val="008F02E0"/>
    <w:rsid w:val="008F03DD"/>
    <w:rsid w:val="008F0761"/>
    <w:rsid w:val="008F07AF"/>
    <w:rsid w:val="008F07D7"/>
    <w:rsid w:val="008F0C0A"/>
    <w:rsid w:val="008F1233"/>
    <w:rsid w:val="008F1257"/>
    <w:rsid w:val="008F1841"/>
    <w:rsid w:val="008F22DA"/>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3EE"/>
    <w:rsid w:val="00903764"/>
    <w:rsid w:val="00903B76"/>
    <w:rsid w:val="00903D00"/>
    <w:rsid w:val="00903FA6"/>
    <w:rsid w:val="009044C4"/>
    <w:rsid w:val="009047E0"/>
    <w:rsid w:val="009048D1"/>
    <w:rsid w:val="00905169"/>
    <w:rsid w:val="009053B4"/>
    <w:rsid w:val="0090578E"/>
    <w:rsid w:val="00906F16"/>
    <w:rsid w:val="00907932"/>
    <w:rsid w:val="009107B2"/>
    <w:rsid w:val="0091091E"/>
    <w:rsid w:val="009116D3"/>
    <w:rsid w:val="0091189F"/>
    <w:rsid w:val="00911E60"/>
    <w:rsid w:val="009123D6"/>
    <w:rsid w:val="0091269D"/>
    <w:rsid w:val="00912781"/>
    <w:rsid w:val="00912C77"/>
    <w:rsid w:val="00913582"/>
    <w:rsid w:val="009137A3"/>
    <w:rsid w:val="009139D9"/>
    <w:rsid w:val="009146DB"/>
    <w:rsid w:val="00914C5B"/>
    <w:rsid w:val="0091536D"/>
    <w:rsid w:val="00915A93"/>
    <w:rsid w:val="00916091"/>
    <w:rsid w:val="0091654F"/>
    <w:rsid w:val="00916A04"/>
    <w:rsid w:val="0091779B"/>
    <w:rsid w:val="009178B7"/>
    <w:rsid w:val="00917E7A"/>
    <w:rsid w:val="00920CE5"/>
    <w:rsid w:val="00921455"/>
    <w:rsid w:val="00921876"/>
    <w:rsid w:val="0092223C"/>
    <w:rsid w:val="009225A5"/>
    <w:rsid w:val="00922B8D"/>
    <w:rsid w:val="00923BAA"/>
    <w:rsid w:val="00923D18"/>
    <w:rsid w:val="00923F53"/>
    <w:rsid w:val="00924573"/>
    <w:rsid w:val="00924581"/>
    <w:rsid w:val="0092468D"/>
    <w:rsid w:val="00924801"/>
    <w:rsid w:val="00924A27"/>
    <w:rsid w:val="00925220"/>
    <w:rsid w:val="00926466"/>
    <w:rsid w:val="00926607"/>
    <w:rsid w:val="00926DB6"/>
    <w:rsid w:val="00927237"/>
    <w:rsid w:val="00930A68"/>
    <w:rsid w:val="00930FC1"/>
    <w:rsid w:val="00931096"/>
    <w:rsid w:val="009312B1"/>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7494"/>
    <w:rsid w:val="00937908"/>
    <w:rsid w:val="009401EF"/>
    <w:rsid w:val="009404BC"/>
    <w:rsid w:val="009411FD"/>
    <w:rsid w:val="0094131D"/>
    <w:rsid w:val="009420D2"/>
    <w:rsid w:val="009422C4"/>
    <w:rsid w:val="00942E45"/>
    <w:rsid w:val="00943E0E"/>
    <w:rsid w:val="00944B03"/>
    <w:rsid w:val="00944B47"/>
    <w:rsid w:val="0094505C"/>
    <w:rsid w:val="009452A6"/>
    <w:rsid w:val="00945536"/>
    <w:rsid w:val="00945F98"/>
    <w:rsid w:val="0094620A"/>
    <w:rsid w:val="00946588"/>
    <w:rsid w:val="009468A3"/>
    <w:rsid w:val="00946C1A"/>
    <w:rsid w:val="00950151"/>
    <w:rsid w:val="00950ADB"/>
    <w:rsid w:val="00951196"/>
    <w:rsid w:val="00951725"/>
    <w:rsid w:val="00951C2F"/>
    <w:rsid w:val="00952C0D"/>
    <w:rsid w:val="00952E73"/>
    <w:rsid w:val="00952F5B"/>
    <w:rsid w:val="00953054"/>
    <w:rsid w:val="009536D2"/>
    <w:rsid w:val="00953C38"/>
    <w:rsid w:val="00953C90"/>
    <w:rsid w:val="00954B95"/>
    <w:rsid w:val="00955260"/>
    <w:rsid w:val="0095612F"/>
    <w:rsid w:val="0095648D"/>
    <w:rsid w:val="00956C01"/>
    <w:rsid w:val="00956FF4"/>
    <w:rsid w:val="00957055"/>
    <w:rsid w:val="00957218"/>
    <w:rsid w:val="00957915"/>
    <w:rsid w:val="009600AF"/>
    <w:rsid w:val="0096047E"/>
    <w:rsid w:val="00960BE4"/>
    <w:rsid w:val="00960FB0"/>
    <w:rsid w:val="009613DE"/>
    <w:rsid w:val="00961D18"/>
    <w:rsid w:val="00961DDC"/>
    <w:rsid w:val="0096218E"/>
    <w:rsid w:val="00962535"/>
    <w:rsid w:val="00962D60"/>
    <w:rsid w:val="009634D8"/>
    <w:rsid w:val="009637F6"/>
    <w:rsid w:val="00963CBB"/>
    <w:rsid w:val="00963D13"/>
    <w:rsid w:val="00964361"/>
    <w:rsid w:val="009646E8"/>
    <w:rsid w:val="00964FCB"/>
    <w:rsid w:val="009660BC"/>
    <w:rsid w:val="009665B2"/>
    <w:rsid w:val="009667D6"/>
    <w:rsid w:val="00967550"/>
    <w:rsid w:val="00967BB8"/>
    <w:rsid w:val="009701E0"/>
    <w:rsid w:val="009712E1"/>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8ED"/>
    <w:rsid w:val="0098466A"/>
    <w:rsid w:val="009857B5"/>
    <w:rsid w:val="009857D4"/>
    <w:rsid w:val="00985B83"/>
    <w:rsid w:val="00986473"/>
    <w:rsid w:val="00986B97"/>
    <w:rsid w:val="00987373"/>
    <w:rsid w:val="00987513"/>
    <w:rsid w:val="00987E63"/>
    <w:rsid w:val="00990372"/>
    <w:rsid w:val="009912BD"/>
    <w:rsid w:val="00992398"/>
    <w:rsid w:val="00992BF9"/>
    <w:rsid w:val="00992CEF"/>
    <w:rsid w:val="00993823"/>
    <w:rsid w:val="00993B16"/>
    <w:rsid w:val="00993FE9"/>
    <w:rsid w:val="00994118"/>
    <w:rsid w:val="00994AF2"/>
    <w:rsid w:val="00995F22"/>
    <w:rsid w:val="00995F65"/>
    <w:rsid w:val="009963A7"/>
    <w:rsid w:val="0099666B"/>
    <w:rsid w:val="00997848"/>
    <w:rsid w:val="009A03EF"/>
    <w:rsid w:val="009A164C"/>
    <w:rsid w:val="009A1D4D"/>
    <w:rsid w:val="009A1E91"/>
    <w:rsid w:val="009A1F7C"/>
    <w:rsid w:val="009A21CA"/>
    <w:rsid w:val="009A3709"/>
    <w:rsid w:val="009A3780"/>
    <w:rsid w:val="009A4584"/>
    <w:rsid w:val="009A4C81"/>
    <w:rsid w:val="009A5002"/>
    <w:rsid w:val="009A51B0"/>
    <w:rsid w:val="009A5DAF"/>
    <w:rsid w:val="009A663D"/>
    <w:rsid w:val="009A66EE"/>
    <w:rsid w:val="009A6D31"/>
    <w:rsid w:val="009A7801"/>
    <w:rsid w:val="009A7A14"/>
    <w:rsid w:val="009B02A9"/>
    <w:rsid w:val="009B1120"/>
    <w:rsid w:val="009B1149"/>
    <w:rsid w:val="009B17BC"/>
    <w:rsid w:val="009B1DD5"/>
    <w:rsid w:val="009B203B"/>
    <w:rsid w:val="009B27C3"/>
    <w:rsid w:val="009B2B4E"/>
    <w:rsid w:val="009B2E06"/>
    <w:rsid w:val="009B3DAF"/>
    <w:rsid w:val="009B404E"/>
    <w:rsid w:val="009B480A"/>
    <w:rsid w:val="009B49F9"/>
    <w:rsid w:val="009B5A04"/>
    <w:rsid w:val="009B61EF"/>
    <w:rsid w:val="009B626A"/>
    <w:rsid w:val="009B62CD"/>
    <w:rsid w:val="009B6642"/>
    <w:rsid w:val="009B69C5"/>
    <w:rsid w:val="009B6C6F"/>
    <w:rsid w:val="009B735D"/>
    <w:rsid w:val="009B7872"/>
    <w:rsid w:val="009B7E85"/>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50E"/>
    <w:rsid w:val="009C5F04"/>
    <w:rsid w:val="009C605F"/>
    <w:rsid w:val="009C6168"/>
    <w:rsid w:val="009C677F"/>
    <w:rsid w:val="009C6B0C"/>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3F8"/>
    <w:rsid w:val="009D74FC"/>
    <w:rsid w:val="009E0550"/>
    <w:rsid w:val="009E0BB4"/>
    <w:rsid w:val="009E1721"/>
    <w:rsid w:val="009E17F3"/>
    <w:rsid w:val="009E1817"/>
    <w:rsid w:val="009E19C4"/>
    <w:rsid w:val="009E2231"/>
    <w:rsid w:val="009E23DC"/>
    <w:rsid w:val="009E2A67"/>
    <w:rsid w:val="009E302D"/>
    <w:rsid w:val="009E3143"/>
    <w:rsid w:val="009E3253"/>
    <w:rsid w:val="009E35DD"/>
    <w:rsid w:val="009E376D"/>
    <w:rsid w:val="009E3A09"/>
    <w:rsid w:val="009E3B77"/>
    <w:rsid w:val="009E3E16"/>
    <w:rsid w:val="009E40C7"/>
    <w:rsid w:val="009E40E9"/>
    <w:rsid w:val="009E4412"/>
    <w:rsid w:val="009E4B00"/>
    <w:rsid w:val="009E4B77"/>
    <w:rsid w:val="009E5C43"/>
    <w:rsid w:val="009E5E53"/>
    <w:rsid w:val="009E631A"/>
    <w:rsid w:val="009E7446"/>
    <w:rsid w:val="009E777F"/>
    <w:rsid w:val="009E779A"/>
    <w:rsid w:val="009F0512"/>
    <w:rsid w:val="009F12E2"/>
    <w:rsid w:val="009F1A53"/>
    <w:rsid w:val="009F1F0B"/>
    <w:rsid w:val="009F2081"/>
    <w:rsid w:val="009F3896"/>
    <w:rsid w:val="009F3AB4"/>
    <w:rsid w:val="009F3EA0"/>
    <w:rsid w:val="009F44E2"/>
    <w:rsid w:val="009F4A7B"/>
    <w:rsid w:val="009F4AC5"/>
    <w:rsid w:val="009F4AD6"/>
    <w:rsid w:val="009F5346"/>
    <w:rsid w:val="009F5418"/>
    <w:rsid w:val="009F5631"/>
    <w:rsid w:val="009F5C37"/>
    <w:rsid w:val="009F5E94"/>
    <w:rsid w:val="009F5E9A"/>
    <w:rsid w:val="009F62AC"/>
    <w:rsid w:val="009F68C9"/>
    <w:rsid w:val="009F6AEA"/>
    <w:rsid w:val="009F6F5F"/>
    <w:rsid w:val="009F7081"/>
    <w:rsid w:val="009F73E0"/>
    <w:rsid w:val="009F7B49"/>
    <w:rsid w:val="009F7BBB"/>
    <w:rsid w:val="00A0222A"/>
    <w:rsid w:val="00A023D1"/>
    <w:rsid w:val="00A02EC0"/>
    <w:rsid w:val="00A03174"/>
    <w:rsid w:val="00A038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C20"/>
    <w:rsid w:val="00A13D6B"/>
    <w:rsid w:val="00A14958"/>
    <w:rsid w:val="00A14B51"/>
    <w:rsid w:val="00A15504"/>
    <w:rsid w:val="00A159B6"/>
    <w:rsid w:val="00A15D64"/>
    <w:rsid w:val="00A16287"/>
    <w:rsid w:val="00A20B7F"/>
    <w:rsid w:val="00A20DB2"/>
    <w:rsid w:val="00A210A6"/>
    <w:rsid w:val="00A211DC"/>
    <w:rsid w:val="00A21275"/>
    <w:rsid w:val="00A215A8"/>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B84"/>
    <w:rsid w:val="00A36C0C"/>
    <w:rsid w:val="00A37B41"/>
    <w:rsid w:val="00A40205"/>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4BE"/>
    <w:rsid w:val="00A46C1F"/>
    <w:rsid w:val="00A4745F"/>
    <w:rsid w:val="00A47477"/>
    <w:rsid w:val="00A47560"/>
    <w:rsid w:val="00A47585"/>
    <w:rsid w:val="00A500D6"/>
    <w:rsid w:val="00A50104"/>
    <w:rsid w:val="00A505A0"/>
    <w:rsid w:val="00A50919"/>
    <w:rsid w:val="00A5163E"/>
    <w:rsid w:val="00A5188F"/>
    <w:rsid w:val="00A51A45"/>
    <w:rsid w:val="00A521B6"/>
    <w:rsid w:val="00A52CB7"/>
    <w:rsid w:val="00A52D61"/>
    <w:rsid w:val="00A52F19"/>
    <w:rsid w:val="00A53AB7"/>
    <w:rsid w:val="00A55B7E"/>
    <w:rsid w:val="00A55DAD"/>
    <w:rsid w:val="00A56BC1"/>
    <w:rsid w:val="00A5720F"/>
    <w:rsid w:val="00A5777E"/>
    <w:rsid w:val="00A57C55"/>
    <w:rsid w:val="00A60C2F"/>
    <w:rsid w:val="00A60D5F"/>
    <w:rsid w:val="00A6147A"/>
    <w:rsid w:val="00A621D0"/>
    <w:rsid w:val="00A63FB8"/>
    <w:rsid w:val="00A641EA"/>
    <w:rsid w:val="00A644E0"/>
    <w:rsid w:val="00A64B36"/>
    <w:rsid w:val="00A64D6A"/>
    <w:rsid w:val="00A64ED2"/>
    <w:rsid w:val="00A65202"/>
    <w:rsid w:val="00A65273"/>
    <w:rsid w:val="00A65710"/>
    <w:rsid w:val="00A66E5D"/>
    <w:rsid w:val="00A67347"/>
    <w:rsid w:val="00A67415"/>
    <w:rsid w:val="00A67824"/>
    <w:rsid w:val="00A67875"/>
    <w:rsid w:val="00A702A6"/>
    <w:rsid w:val="00A702EF"/>
    <w:rsid w:val="00A703DE"/>
    <w:rsid w:val="00A714AC"/>
    <w:rsid w:val="00A71BF4"/>
    <w:rsid w:val="00A723F2"/>
    <w:rsid w:val="00A724A7"/>
    <w:rsid w:val="00A7270B"/>
    <w:rsid w:val="00A727F9"/>
    <w:rsid w:val="00A729F5"/>
    <w:rsid w:val="00A73341"/>
    <w:rsid w:val="00A7391E"/>
    <w:rsid w:val="00A739F8"/>
    <w:rsid w:val="00A73A65"/>
    <w:rsid w:val="00A74908"/>
    <w:rsid w:val="00A751ED"/>
    <w:rsid w:val="00A756C7"/>
    <w:rsid w:val="00A75720"/>
    <w:rsid w:val="00A75A4E"/>
    <w:rsid w:val="00A7665A"/>
    <w:rsid w:val="00A767DC"/>
    <w:rsid w:val="00A76E62"/>
    <w:rsid w:val="00A771A9"/>
    <w:rsid w:val="00A77241"/>
    <w:rsid w:val="00A77CED"/>
    <w:rsid w:val="00A80239"/>
    <w:rsid w:val="00A806B3"/>
    <w:rsid w:val="00A80774"/>
    <w:rsid w:val="00A80AC1"/>
    <w:rsid w:val="00A80D36"/>
    <w:rsid w:val="00A80EE5"/>
    <w:rsid w:val="00A81917"/>
    <w:rsid w:val="00A81CA4"/>
    <w:rsid w:val="00A81E4B"/>
    <w:rsid w:val="00A82331"/>
    <w:rsid w:val="00A8277C"/>
    <w:rsid w:val="00A829D5"/>
    <w:rsid w:val="00A838C3"/>
    <w:rsid w:val="00A83A2F"/>
    <w:rsid w:val="00A83D98"/>
    <w:rsid w:val="00A8422D"/>
    <w:rsid w:val="00A847B4"/>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2DFE"/>
    <w:rsid w:val="00A93A39"/>
    <w:rsid w:val="00A94E43"/>
    <w:rsid w:val="00A951D4"/>
    <w:rsid w:val="00A9575D"/>
    <w:rsid w:val="00A9591F"/>
    <w:rsid w:val="00A95EF8"/>
    <w:rsid w:val="00A960A7"/>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A5B"/>
    <w:rsid w:val="00AB2475"/>
    <w:rsid w:val="00AB34A3"/>
    <w:rsid w:val="00AB360D"/>
    <w:rsid w:val="00AB38C8"/>
    <w:rsid w:val="00AB3C1A"/>
    <w:rsid w:val="00AB426B"/>
    <w:rsid w:val="00AB44C0"/>
    <w:rsid w:val="00AB451C"/>
    <w:rsid w:val="00AB52FC"/>
    <w:rsid w:val="00AB58F3"/>
    <w:rsid w:val="00AB5AA3"/>
    <w:rsid w:val="00AB5E52"/>
    <w:rsid w:val="00AB5F90"/>
    <w:rsid w:val="00AB6260"/>
    <w:rsid w:val="00AB7B1A"/>
    <w:rsid w:val="00AC0AF4"/>
    <w:rsid w:val="00AC0FAB"/>
    <w:rsid w:val="00AC1D95"/>
    <w:rsid w:val="00AC1FBE"/>
    <w:rsid w:val="00AC200C"/>
    <w:rsid w:val="00AC268A"/>
    <w:rsid w:val="00AC2833"/>
    <w:rsid w:val="00AC29D2"/>
    <w:rsid w:val="00AC3BDA"/>
    <w:rsid w:val="00AC4E0D"/>
    <w:rsid w:val="00AC56E0"/>
    <w:rsid w:val="00AC7309"/>
    <w:rsid w:val="00AC7A45"/>
    <w:rsid w:val="00AC7F6D"/>
    <w:rsid w:val="00AD02DA"/>
    <w:rsid w:val="00AD0793"/>
    <w:rsid w:val="00AD0D51"/>
    <w:rsid w:val="00AD0FB6"/>
    <w:rsid w:val="00AD1ABE"/>
    <w:rsid w:val="00AD20C7"/>
    <w:rsid w:val="00AD2285"/>
    <w:rsid w:val="00AD2505"/>
    <w:rsid w:val="00AD2821"/>
    <w:rsid w:val="00AD2CA5"/>
    <w:rsid w:val="00AD3A04"/>
    <w:rsid w:val="00AD42AF"/>
    <w:rsid w:val="00AD47CF"/>
    <w:rsid w:val="00AD4899"/>
    <w:rsid w:val="00AD530A"/>
    <w:rsid w:val="00AD5E72"/>
    <w:rsid w:val="00AD6604"/>
    <w:rsid w:val="00AD67D5"/>
    <w:rsid w:val="00AD6C29"/>
    <w:rsid w:val="00AD6F57"/>
    <w:rsid w:val="00AD747F"/>
    <w:rsid w:val="00AD7A50"/>
    <w:rsid w:val="00AE0387"/>
    <w:rsid w:val="00AE0F17"/>
    <w:rsid w:val="00AE1219"/>
    <w:rsid w:val="00AE1607"/>
    <w:rsid w:val="00AE266D"/>
    <w:rsid w:val="00AE2C46"/>
    <w:rsid w:val="00AE32D2"/>
    <w:rsid w:val="00AE3E26"/>
    <w:rsid w:val="00AE3F13"/>
    <w:rsid w:val="00AE3F62"/>
    <w:rsid w:val="00AE40D2"/>
    <w:rsid w:val="00AE503C"/>
    <w:rsid w:val="00AE5553"/>
    <w:rsid w:val="00AE5CD9"/>
    <w:rsid w:val="00AE61E4"/>
    <w:rsid w:val="00AE61EF"/>
    <w:rsid w:val="00AE62C0"/>
    <w:rsid w:val="00AE6B17"/>
    <w:rsid w:val="00AE6F11"/>
    <w:rsid w:val="00AE6F2B"/>
    <w:rsid w:val="00AE7437"/>
    <w:rsid w:val="00AF0246"/>
    <w:rsid w:val="00AF05D4"/>
    <w:rsid w:val="00AF0F61"/>
    <w:rsid w:val="00AF1CBC"/>
    <w:rsid w:val="00AF1F4D"/>
    <w:rsid w:val="00AF2292"/>
    <w:rsid w:val="00AF3247"/>
    <w:rsid w:val="00AF3B0F"/>
    <w:rsid w:val="00AF3E90"/>
    <w:rsid w:val="00AF3F33"/>
    <w:rsid w:val="00AF49D2"/>
    <w:rsid w:val="00AF4BD3"/>
    <w:rsid w:val="00AF5878"/>
    <w:rsid w:val="00AF5C48"/>
    <w:rsid w:val="00AF5CBA"/>
    <w:rsid w:val="00AF5FB4"/>
    <w:rsid w:val="00AF74F0"/>
    <w:rsid w:val="00B000CD"/>
    <w:rsid w:val="00B004DB"/>
    <w:rsid w:val="00B00850"/>
    <w:rsid w:val="00B00FFB"/>
    <w:rsid w:val="00B01A58"/>
    <w:rsid w:val="00B01B21"/>
    <w:rsid w:val="00B01DB6"/>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B4A"/>
    <w:rsid w:val="00B11FA4"/>
    <w:rsid w:val="00B12321"/>
    <w:rsid w:val="00B13D1A"/>
    <w:rsid w:val="00B13D1E"/>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3108"/>
    <w:rsid w:val="00B23C12"/>
    <w:rsid w:val="00B23C47"/>
    <w:rsid w:val="00B24070"/>
    <w:rsid w:val="00B24B0A"/>
    <w:rsid w:val="00B25362"/>
    <w:rsid w:val="00B2566E"/>
    <w:rsid w:val="00B25A13"/>
    <w:rsid w:val="00B25CCD"/>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ADD"/>
    <w:rsid w:val="00B35BC2"/>
    <w:rsid w:val="00B363A8"/>
    <w:rsid w:val="00B36A8F"/>
    <w:rsid w:val="00B36DBE"/>
    <w:rsid w:val="00B36E67"/>
    <w:rsid w:val="00B36F98"/>
    <w:rsid w:val="00B3704F"/>
    <w:rsid w:val="00B3735D"/>
    <w:rsid w:val="00B37876"/>
    <w:rsid w:val="00B379A2"/>
    <w:rsid w:val="00B379C2"/>
    <w:rsid w:val="00B37E32"/>
    <w:rsid w:val="00B4016D"/>
    <w:rsid w:val="00B40EAA"/>
    <w:rsid w:val="00B40ED4"/>
    <w:rsid w:val="00B4126E"/>
    <w:rsid w:val="00B42195"/>
    <w:rsid w:val="00B42583"/>
    <w:rsid w:val="00B44234"/>
    <w:rsid w:val="00B44569"/>
    <w:rsid w:val="00B4490E"/>
    <w:rsid w:val="00B44AF0"/>
    <w:rsid w:val="00B4514D"/>
    <w:rsid w:val="00B45A51"/>
    <w:rsid w:val="00B45F96"/>
    <w:rsid w:val="00B46761"/>
    <w:rsid w:val="00B4708F"/>
    <w:rsid w:val="00B470DB"/>
    <w:rsid w:val="00B47182"/>
    <w:rsid w:val="00B473AA"/>
    <w:rsid w:val="00B506F9"/>
    <w:rsid w:val="00B51772"/>
    <w:rsid w:val="00B52203"/>
    <w:rsid w:val="00B5241E"/>
    <w:rsid w:val="00B52471"/>
    <w:rsid w:val="00B525D5"/>
    <w:rsid w:val="00B52794"/>
    <w:rsid w:val="00B52A2F"/>
    <w:rsid w:val="00B52AF3"/>
    <w:rsid w:val="00B531B7"/>
    <w:rsid w:val="00B53998"/>
    <w:rsid w:val="00B540C7"/>
    <w:rsid w:val="00B543D1"/>
    <w:rsid w:val="00B545F6"/>
    <w:rsid w:val="00B546ED"/>
    <w:rsid w:val="00B549C1"/>
    <w:rsid w:val="00B54BD5"/>
    <w:rsid w:val="00B550A6"/>
    <w:rsid w:val="00B565AE"/>
    <w:rsid w:val="00B56A3A"/>
    <w:rsid w:val="00B56EDD"/>
    <w:rsid w:val="00B5733A"/>
    <w:rsid w:val="00B57504"/>
    <w:rsid w:val="00B578C4"/>
    <w:rsid w:val="00B57B25"/>
    <w:rsid w:val="00B57FCD"/>
    <w:rsid w:val="00B60BD7"/>
    <w:rsid w:val="00B60D9E"/>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DF1"/>
    <w:rsid w:val="00B67873"/>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20"/>
    <w:rsid w:val="00B82CFC"/>
    <w:rsid w:val="00B838C9"/>
    <w:rsid w:val="00B842A5"/>
    <w:rsid w:val="00B846E9"/>
    <w:rsid w:val="00B84FAB"/>
    <w:rsid w:val="00B85207"/>
    <w:rsid w:val="00B858C1"/>
    <w:rsid w:val="00B85ED2"/>
    <w:rsid w:val="00B860DB"/>
    <w:rsid w:val="00B87418"/>
    <w:rsid w:val="00B87A34"/>
    <w:rsid w:val="00B87D05"/>
    <w:rsid w:val="00B910AC"/>
    <w:rsid w:val="00B91ADD"/>
    <w:rsid w:val="00B9201A"/>
    <w:rsid w:val="00B9254A"/>
    <w:rsid w:val="00B925F5"/>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3FD"/>
    <w:rsid w:val="00BA25EF"/>
    <w:rsid w:val="00BA2F01"/>
    <w:rsid w:val="00BA3630"/>
    <w:rsid w:val="00BA3AEA"/>
    <w:rsid w:val="00BA46A4"/>
    <w:rsid w:val="00BA4A89"/>
    <w:rsid w:val="00BA55D6"/>
    <w:rsid w:val="00BA5B9F"/>
    <w:rsid w:val="00BA5BFE"/>
    <w:rsid w:val="00BA5D1C"/>
    <w:rsid w:val="00BA688D"/>
    <w:rsid w:val="00BA6A15"/>
    <w:rsid w:val="00BA7ED8"/>
    <w:rsid w:val="00BB068F"/>
    <w:rsid w:val="00BB06AE"/>
    <w:rsid w:val="00BB22E9"/>
    <w:rsid w:val="00BB2564"/>
    <w:rsid w:val="00BB2623"/>
    <w:rsid w:val="00BB269C"/>
    <w:rsid w:val="00BB3151"/>
    <w:rsid w:val="00BB4542"/>
    <w:rsid w:val="00BB4BC4"/>
    <w:rsid w:val="00BB4BEF"/>
    <w:rsid w:val="00BB4EDF"/>
    <w:rsid w:val="00BB62E9"/>
    <w:rsid w:val="00BB6570"/>
    <w:rsid w:val="00BC0929"/>
    <w:rsid w:val="00BC1ADE"/>
    <w:rsid w:val="00BC25F8"/>
    <w:rsid w:val="00BC2BBC"/>
    <w:rsid w:val="00BC34B0"/>
    <w:rsid w:val="00BC3CF0"/>
    <w:rsid w:val="00BC43DE"/>
    <w:rsid w:val="00BC45FB"/>
    <w:rsid w:val="00BC5140"/>
    <w:rsid w:val="00BC51DC"/>
    <w:rsid w:val="00BC5735"/>
    <w:rsid w:val="00BC57A6"/>
    <w:rsid w:val="00BC5B06"/>
    <w:rsid w:val="00BC6323"/>
    <w:rsid w:val="00BC655A"/>
    <w:rsid w:val="00BC6A2F"/>
    <w:rsid w:val="00BC6F63"/>
    <w:rsid w:val="00BD03EF"/>
    <w:rsid w:val="00BD043F"/>
    <w:rsid w:val="00BD0D11"/>
    <w:rsid w:val="00BD188E"/>
    <w:rsid w:val="00BD1C44"/>
    <w:rsid w:val="00BD25EB"/>
    <w:rsid w:val="00BD2BCE"/>
    <w:rsid w:val="00BD3BE5"/>
    <w:rsid w:val="00BD3F8F"/>
    <w:rsid w:val="00BD422D"/>
    <w:rsid w:val="00BD43C0"/>
    <w:rsid w:val="00BD4850"/>
    <w:rsid w:val="00BD4B5F"/>
    <w:rsid w:val="00BD510F"/>
    <w:rsid w:val="00BD54DB"/>
    <w:rsid w:val="00BD5831"/>
    <w:rsid w:val="00BD5BD0"/>
    <w:rsid w:val="00BD5FF2"/>
    <w:rsid w:val="00BD652A"/>
    <w:rsid w:val="00BD73C6"/>
    <w:rsid w:val="00BD77A9"/>
    <w:rsid w:val="00BD77B3"/>
    <w:rsid w:val="00BD77CB"/>
    <w:rsid w:val="00BD79D7"/>
    <w:rsid w:val="00BD7C2A"/>
    <w:rsid w:val="00BE1F7C"/>
    <w:rsid w:val="00BE22FC"/>
    <w:rsid w:val="00BE290C"/>
    <w:rsid w:val="00BE2AF6"/>
    <w:rsid w:val="00BE31B1"/>
    <w:rsid w:val="00BE3613"/>
    <w:rsid w:val="00BE3614"/>
    <w:rsid w:val="00BE4843"/>
    <w:rsid w:val="00BE4A16"/>
    <w:rsid w:val="00BE4A46"/>
    <w:rsid w:val="00BE4C10"/>
    <w:rsid w:val="00BE4C21"/>
    <w:rsid w:val="00BE4DE4"/>
    <w:rsid w:val="00BE5462"/>
    <w:rsid w:val="00BE56CA"/>
    <w:rsid w:val="00BE5F1E"/>
    <w:rsid w:val="00BE5F87"/>
    <w:rsid w:val="00BE6253"/>
    <w:rsid w:val="00BE6642"/>
    <w:rsid w:val="00BE7852"/>
    <w:rsid w:val="00BE7BA6"/>
    <w:rsid w:val="00BF0050"/>
    <w:rsid w:val="00BF0973"/>
    <w:rsid w:val="00BF119F"/>
    <w:rsid w:val="00BF1282"/>
    <w:rsid w:val="00BF2BB3"/>
    <w:rsid w:val="00BF2D64"/>
    <w:rsid w:val="00BF3179"/>
    <w:rsid w:val="00BF366D"/>
    <w:rsid w:val="00BF3FDC"/>
    <w:rsid w:val="00BF44AE"/>
    <w:rsid w:val="00BF5826"/>
    <w:rsid w:val="00BF5E77"/>
    <w:rsid w:val="00BF62A8"/>
    <w:rsid w:val="00BF661B"/>
    <w:rsid w:val="00BF6BA6"/>
    <w:rsid w:val="00BF6FAA"/>
    <w:rsid w:val="00BF7979"/>
    <w:rsid w:val="00BF7EDC"/>
    <w:rsid w:val="00C000D0"/>
    <w:rsid w:val="00C01BC2"/>
    <w:rsid w:val="00C01BCA"/>
    <w:rsid w:val="00C024C9"/>
    <w:rsid w:val="00C024E3"/>
    <w:rsid w:val="00C02721"/>
    <w:rsid w:val="00C02B1A"/>
    <w:rsid w:val="00C02B31"/>
    <w:rsid w:val="00C02CF9"/>
    <w:rsid w:val="00C02CFE"/>
    <w:rsid w:val="00C03142"/>
    <w:rsid w:val="00C03597"/>
    <w:rsid w:val="00C04FA3"/>
    <w:rsid w:val="00C0507E"/>
    <w:rsid w:val="00C06345"/>
    <w:rsid w:val="00C06DE5"/>
    <w:rsid w:val="00C0762D"/>
    <w:rsid w:val="00C07828"/>
    <w:rsid w:val="00C07F29"/>
    <w:rsid w:val="00C102F8"/>
    <w:rsid w:val="00C106F0"/>
    <w:rsid w:val="00C109E4"/>
    <w:rsid w:val="00C10CAD"/>
    <w:rsid w:val="00C1167E"/>
    <w:rsid w:val="00C11CAF"/>
    <w:rsid w:val="00C12D7B"/>
    <w:rsid w:val="00C13CFD"/>
    <w:rsid w:val="00C13FF9"/>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097"/>
    <w:rsid w:val="00C221C8"/>
    <w:rsid w:val="00C22278"/>
    <w:rsid w:val="00C22CB0"/>
    <w:rsid w:val="00C2312A"/>
    <w:rsid w:val="00C2413E"/>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EB9"/>
    <w:rsid w:val="00C318E2"/>
    <w:rsid w:val="00C32840"/>
    <w:rsid w:val="00C32AB4"/>
    <w:rsid w:val="00C33B1F"/>
    <w:rsid w:val="00C340B3"/>
    <w:rsid w:val="00C343E6"/>
    <w:rsid w:val="00C352D7"/>
    <w:rsid w:val="00C35C30"/>
    <w:rsid w:val="00C3693D"/>
    <w:rsid w:val="00C36BE4"/>
    <w:rsid w:val="00C36D68"/>
    <w:rsid w:val="00C3701B"/>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4EC0"/>
    <w:rsid w:val="00C451C7"/>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6479"/>
    <w:rsid w:val="00C57965"/>
    <w:rsid w:val="00C57BBA"/>
    <w:rsid w:val="00C57DBB"/>
    <w:rsid w:val="00C6056E"/>
    <w:rsid w:val="00C609AF"/>
    <w:rsid w:val="00C613DE"/>
    <w:rsid w:val="00C613EC"/>
    <w:rsid w:val="00C630C2"/>
    <w:rsid w:val="00C63DD8"/>
    <w:rsid w:val="00C63FA7"/>
    <w:rsid w:val="00C6416E"/>
    <w:rsid w:val="00C6437E"/>
    <w:rsid w:val="00C65185"/>
    <w:rsid w:val="00C65820"/>
    <w:rsid w:val="00C67333"/>
    <w:rsid w:val="00C674AD"/>
    <w:rsid w:val="00C67761"/>
    <w:rsid w:val="00C679D6"/>
    <w:rsid w:val="00C67A74"/>
    <w:rsid w:val="00C70DCD"/>
    <w:rsid w:val="00C711B7"/>
    <w:rsid w:val="00C715F1"/>
    <w:rsid w:val="00C717BC"/>
    <w:rsid w:val="00C71BD0"/>
    <w:rsid w:val="00C71C1D"/>
    <w:rsid w:val="00C71E17"/>
    <w:rsid w:val="00C72394"/>
    <w:rsid w:val="00C724B5"/>
    <w:rsid w:val="00C72936"/>
    <w:rsid w:val="00C74191"/>
    <w:rsid w:val="00C7443C"/>
    <w:rsid w:val="00C744C0"/>
    <w:rsid w:val="00C745EC"/>
    <w:rsid w:val="00C74652"/>
    <w:rsid w:val="00C75315"/>
    <w:rsid w:val="00C7564F"/>
    <w:rsid w:val="00C7569E"/>
    <w:rsid w:val="00C77076"/>
    <w:rsid w:val="00C7749D"/>
    <w:rsid w:val="00C778E1"/>
    <w:rsid w:val="00C77F69"/>
    <w:rsid w:val="00C8028F"/>
    <w:rsid w:val="00C803F4"/>
    <w:rsid w:val="00C81F1D"/>
    <w:rsid w:val="00C832F8"/>
    <w:rsid w:val="00C83374"/>
    <w:rsid w:val="00C833A9"/>
    <w:rsid w:val="00C8363B"/>
    <w:rsid w:val="00C84746"/>
    <w:rsid w:val="00C84B80"/>
    <w:rsid w:val="00C85015"/>
    <w:rsid w:val="00C8502D"/>
    <w:rsid w:val="00C85CD7"/>
    <w:rsid w:val="00C865B5"/>
    <w:rsid w:val="00C86E80"/>
    <w:rsid w:val="00C87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6814"/>
    <w:rsid w:val="00C973B8"/>
    <w:rsid w:val="00C97804"/>
    <w:rsid w:val="00C97AF5"/>
    <w:rsid w:val="00CA0FA7"/>
    <w:rsid w:val="00CA1416"/>
    <w:rsid w:val="00CA17A7"/>
    <w:rsid w:val="00CA51A6"/>
    <w:rsid w:val="00CA5694"/>
    <w:rsid w:val="00CA5A12"/>
    <w:rsid w:val="00CA5E67"/>
    <w:rsid w:val="00CA6B0E"/>
    <w:rsid w:val="00CA6D7D"/>
    <w:rsid w:val="00CA6E34"/>
    <w:rsid w:val="00CA7B52"/>
    <w:rsid w:val="00CB0A5D"/>
    <w:rsid w:val="00CB0D47"/>
    <w:rsid w:val="00CB18BA"/>
    <w:rsid w:val="00CB1B03"/>
    <w:rsid w:val="00CB2AA3"/>
    <w:rsid w:val="00CB3245"/>
    <w:rsid w:val="00CB3787"/>
    <w:rsid w:val="00CB386C"/>
    <w:rsid w:val="00CB3D90"/>
    <w:rsid w:val="00CB40E6"/>
    <w:rsid w:val="00CB41A6"/>
    <w:rsid w:val="00CB4F06"/>
    <w:rsid w:val="00CB5019"/>
    <w:rsid w:val="00CB54F9"/>
    <w:rsid w:val="00CB5C80"/>
    <w:rsid w:val="00CB5F82"/>
    <w:rsid w:val="00CB69F8"/>
    <w:rsid w:val="00CB706B"/>
    <w:rsid w:val="00CB7080"/>
    <w:rsid w:val="00CC0196"/>
    <w:rsid w:val="00CC0AC5"/>
    <w:rsid w:val="00CC0B16"/>
    <w:rsid w:val="00CC1290"/>
    <w:rsid w:val="00CC15DC"/>
    <w:rsid w:val="00CC1985"/>
    <w:rsid w:val="00CC1DE0"/>
    <w:rsid w:val="00CC2BBD"/>
    <w:rsid w:val="00CC2D0B"/>
    <w:rsid w:val="00CC2FF9"/>
    <w:rsid w:val="00CC47EC"/>
    <w:rsid w:val="00CC4991"/>
    <w:rsid w:val="00CC4B36"/>
    <w:rsid w:val="00CC4F1D"/>
    <w:rsid w:val="00CC5744"/>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591A"/>
    <w:rsid w:val="00CE6687"/>
    <w:rsid w:val="00CE6790"/>
    <w:rsid w:val="00CE6A4C"/>
    <w:rsid w:val="00CE72E8"/>
    <w:rsid w:val="00CE79EF"/>
    <w:rsid w:val="00CE7FC0"/>
    <w:rsid w:val="00CF0174"/>
    <w:rsid w:val="00CF0699"/>
    <w:rsid w:val="00CF0898"/>
    <w:rsid w:val="00CF0C0F"/>
    <w:rsid w:val="00CF1566"/>
    <w:rsid w:val="00CF21C3"/>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21B1"/>
    <w:rsid w:val="00D03A01"/>
    <w:rsid w:val="00D03AE5"/>
    <w:rsid w:val="00D03BA5"/>
    <w:rsid w:val="00D0406C"/>
    <w:rsid w:val="00D0446D"/>
    <w:rsid w:val="00D04DBA"/>
    <w:rsid w:val="00D04DE9"/>
    <w:rsid w:val="00D053C7"/>
    <w:rsid w:val="00D05C1A"/>
    <w:rsid w:val="00D0607C"/>
    <w:rsid w:val="00D06EE4"/>
    <w:rsid w:val="00D0796B"/>
    <w:rsid w:val="00D07FB2"/>
    <w:rsid w:val="00D10529"/>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7A4"/>
    <w:rsid w:val="00D148B1"/>
    <w:rsid w:val="00D15125"/>
    <w:rsid w:val="00D15468"/>
    <w:rsid w:val="00D1556C"/>
    <w:rsid w:val="00D157BF"/>
    <w:rsid w:val="00D16F7E"/>
    <w:rsid w:val="00D173B5"/>
    <w:rsid w:val="00D1786C"/>
    <w:rsid w:val="00D179F0"/>
    <w:rsid w:val="00D17F27"/>
    <w:rsid w:val="00D200C9"/>
    <w:rsid w:val="00D20DF2"/>
    <w:rsid w:val="00D20FEA"/>
    <w:rsid w:val="00D21194"/>
    <w:rsid w:val="00D21364"/>
    <w:rsid w:val="00D2161F"/>
    <w:rsid w:val="00D21784"/>
    <w:rsid w:val="00D223E8"/>
    <w:rsid w:val="00D2278E"/>
    <w:rsid w:val="00D22EA0"/>
    <w:rsid w:val="00D23EA9"/>
    <w:rsid w:val="00D24B4A"/>
    <w:rsid w:val="00D24FA2"/>
    <w:rsid w:val="00D25A91"/>
    <w:rsid w:val="00D25BDB"/>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2B59"/>
    <w:rsid w:val="00D332DF"/>
    <w:rsid w:val="00D33D33"/>
    <w:rsid w:val="00D34CA7"/>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F58"/>
    <w:rsid w:val="00D524FE"/>
    <w:rsid w:val="00D525CD"/>
    <w:rsid w:val="00D5291E"/>
    <w:rsid w:val="00D530BB"/>
    <w:rsid w:val="00D532B2"/>
    <w:rsid w:val="00D539DB"/>
    <w:rsid w:val="00D53C22"/>
    <w:rsid w:val="00D53DAF"/>
    <w:rsid w:val="00D540C0"/>
    <w:rsid w:val="00D5465A"/>
    <w:rsid w:val="00D55071"/>
    <w:rsid w:val="00D557CE"/>
    <w:rsid w:val="00D55863"/>
    <w:rsid w:val="00D5635F"/>
    <w:rsid w:val="00D601EB"/>
    <w:rsid w:val="00D609E8"/>
    <w:rsid w:val="00D611AC"/>
    <w:rsid w:val="00D6194F"/>
    <w:rsid w:val="00D62905"/>
    <w:rsid w:val="00D634E4"/>
    <w:rsid w:val="00D63619"/>
    <w:rsid w:val="00D63C0F"/>
    <w:rsid w:val="00D63D6C"/>
    <w:rsid w:val="00D64141"/>
    <w:rsid w:val="00D64842"/>
    <w:rsid w:val="00D64FE6"/>
    <w:rsid w:val="00D65004"/>
    <w:rsid w:val="00D6534C"/>
    <w:rsid w:val="00D6560B"/>
    <w:rsid w:val="00D65A5D"/>
    <w:rsid w:val="00D66133"/>
    <w:rsid w:val="00D663CE"/>
    <w:rsid w:val="00D666FE"/>
    <w:rsid w:val="00D668A0"/>
    <w:rsid w:val="00D67043"/>
    <w:rsid w:val="00D67078"/>
    <w:rsid w:val="00D7008E"/>
    <w:rsid w:val="00D70F44"/>
    <w:rsid w:val="00D71816"/>
    <w:rsid w:val="00D73353"/>
    <w:rsid w:val="00D73506"/>
    <w:rsid w:val="00D74127"/>
    <w:rsid w:val="00D752A4"/>
    <w:rsid w:val="00D75B5A"/>
    <w:rsid w:val="00D75C84"/>
    <w:rsid w:val="00D75FBB"/>
    <w:rsid w:val="00D7605A"/>
    <w:rsid w:val="00D76806"/>
    <w:rsid w:val="00D76CA5"/>
    <w:rsid w:val="00D76D8A"/>
    <w:rsid w:val="00D77DED"/>
    <w:rsid w:val="00D810A3"/>
    <w:rsid w:val="00D81FFB"/>
    <w:rsid w:val="00D8269F"/>
    <w:rsid w:val="00D8342D"/>
    <w:rsid w:val="00D83F23"/>
    <w:rsid w:val="00D844CB"/>
    <w:rsid w:val="00D8479A"/>
    <w:rsid w:val="00D85434"/>
    <w:rsid w:val="00D85DE4"/>
    <w:rsid w:val="00D8614D"/>
    <w:rsid w:val="00D861D6"/>
    <w:rsid w:val="00D867C8"/>
    <w:rsid w:val="00D86902"/>
    <w:rsid w:val="00D8746C"/>
    <w:rsid w:val="00D8767B"/>
    <w:rsid w:val="00D876A1"/>
    <w:rsid w:val="00D90106"/>
    <w:rsid w:val="00D91605"/>
    <w:rsid w:val="00D918A1"/>
    <w:rsid w:val="00D91B26"/>
    <w:rsid w:val="00D91DE4"/>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2E60"/>
    <w:rsid w:val="00DA4159"/>
    <w:rsid w:val="00DA4A0D"/>
    <w:rsid w:val="00DA5441"/>
    <w:rsid w:val="00DA651B"/>
    <w:rsid w:val="00DA664E"/>
    <w:rsid w:val="00DA6B5B"/>
    <w:rsid w:val="00DA7136"/>
    <w:rsid w:val="00DA75A2"/>
    <w:rsid w:val="00DB07FB"/>
    <w:rsid w:val="00DB0ABC"/>
    <w:rsid w:val="00DB1161"/>
    <w:rsid w:val="00DB1E18"/>
    <w:rsid w:val="00DB26DC"/>
    <w:rsid w:val="00DB2846"/>
    <w:rsid w:val="00DB2D2C"/>
    <w:rsid w:val="00DB2DB8"/>
    <w:rsid w:val="00DB30C4"/>
    <w:rsid w:val="00DB401A"/>
    <w:rsid w:val="00DB403D"/>
    <w:rsid w:val="00DB403E"/>
    <w:rsid w:val="00DB44AC"/>
    <w:rsid w:val="00DB46F2"/>
    <w:rsid w:val="00DB4DA0"/>
    <w:rsid w:val="00DB585E"/>
    <w:rsid w:val="00DB6E93"/>
    <w:rsid w:val="00DB7261"/>
    <w:rsid w:val="00DB7843"/>
    <w:rsid w:val="00DC0970"/>
    <w:rsid w:val="00DC12EF"/>
    <w:rsid w:val="00DC182C"/>
    <w:rsid w:val="00DC20D4"/>
    <w:rsid w:val="00DC25CF"/>
    <w:rsid w:val="00DC292E"/>
    <w:rsid w:val="00DC2A63"/>
    <w:rsid w:val="00DC30B6"/>
    <w:rsid w:val="00DC47E5"/>
    <w:rsid w:val="00DC4B03"/>
    <w:rsid w:val="00DC51F1"/>
    <w:rsid w:val="00DC5A9A"/>
    <w:rsid w:val="00DC63BA"/>
    <w:rsid w:val="00DC6F55"/>
    <w:rsid w:val="00DC75B7"/>
    <w:rsid w:val="00DC762C"/>
    <w:rsid w:val="00DC7C02"/>
    <w:rsid w:val="00DC7C64"/>
    <w:rsid w:val="00DC7DF0"/>
    <w:rsid w:val="00DD003E"/>
    <w:rsid w:val="00DD07D9"/>
    <w:rsid w:val="00DD0B81"/>
    <w:rsid w:val="00DD0CFD"/>
    <w:rsid w:val="00DD0FBB"/>
    <w:rsid w:val="00DD13D1"/>
    <w:rsid w:val="00DD16D7"/>
    <w:rsid w:val="00DD19EE"/>
    <w:rsid w:val="00DD1B89"/>
    <w:rsid w:val="00DD2F90"/>
    <w:rsid w:val="00DD3242"/>
    <w:rsid w:val="00DD3551"/>
    <w:rsid w:val="00DD36E9"/>
    <w:rsid w:val="00DD3740"/>
    <w:rsid w:val="00DD3ADC"/>
    <w:rsid w:val="00DD3D7E"/>
    <w:rsid w:val="00DD3F7A"/>
    <w:rsid w:val="00DD3FD6"/>
    <w:rsid w:val="00DD4054"/>
    <w:rsid w:val="00DD4069"/>
    <w:rsid w:val="00DD4694"/>
    <w:rsid w:val="00DD4720"/>
    <w:rsid w:val="00DD5604"/>
    <w:rsid w:val="00DD5DC1"/>
    <w:rsid w:val="00DD693C"/>
    <w:rsid w:val="00DD6E55"/>
    <w:rsid w:val="00DD74F6"/>
    <w:rsid w:val="00DD76F8"/>
    <w:rsid w:val="00DD773F"/>
    <w:rsid w:val="00DE005F"/>
    <w:rsid w:val="00DE042C"/>
    <w:rsid w:val="00DE0CF1"/>
    <w:rsid w:val="00DE0F02"/>
    <w:rsid w:val="00DE133C"/>
    <w:rsid w:val="00DE1A6E"/>
    <w:rsid w:val="00DE294A"/>
    <w:rsid w:val="00DE2B39"/>
    <w:rsid w:val="00DE3051"/>
    <w:rsid w:val="00DE361D"/>
    <w:rsid w:val="00DE39AF"/>
    <w:rsid w:val="00DE3F29"/>
    <w:rsid w:val="00DE47F4"/>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0FBA"/>
    <w:rsid w:val="00E014C1"/>
    <w:rsid w:val="00E018B7"/>
    <w:rsid w:val="00E0194E"/>
    <w:rsid w:val="00E0246D"/>
    <w:rsid w:val="00E039BE"/>
    <w:rsid w:val="00E03C0D"/>
    <w:rsid w:val="00E03F1F"/>
    <w:rsid w:val="00E04076"/>
    <w:rsid w:val="00E0474E"/>
    <w:rsid w:val="00E058FC"/>
    <w:rsid w:val="00E06310"/>
    <w:rsid w:val="00E06DF7"/>
    <w:rsid w:val="00E06F97"/>
    <w:rsid w:val="00E103ED"/>
    <w:rsid w:val="00E103FF"/>
    <w:rsid w:val="00E10A07"/>
    <w:rsid w:val="00E10E13"/>
    <w:rsid w:val="00E1121D"/>
    <w:rsid w:val="00E1133A"/>
    <w:rsid w:val="00E11FB2"/>
    <w:rsid w:val="00E1212F"/>
    <w:rsid w:val="00E12409"/>
    <w:rsid w:val="00E12C19"/>
    <w:rsid w:val="00E12F50"/>
    <w:rsid w:val="00E13088"/>
    <w:rsid w:val="00E13BE0"/>
    <w:rsid w:val="00E1441A"/>
    <w:rsid w:val="00E145B4"/>
    <w:rsid w:val="00E156B4"/>
    <w:rsid w:val="00E15745"/>
    <w:rsid w:val="00E15F74"/>
    <w:rsid w:val="00E16182"/>
    <w:rsid w:val="00E17000"/>
    <w:rsid w:val="00E173DF"/>
    <w:rsid w:val="00E17BD8"/>
    <w:rsid w:val="00E20091"/>
    <w:rsid w:val="00E20B9F"/>
    <w:rsid w:val="00E21222"/>
    <w:rsid w:val="00E22127"/>
    <w:rsid w:val="00E224BE"/>
    <w:rsid w:val="00E22BFF"/>
    <w:rsid w:val="00E230D2"/>
    <w:rsid w:val="00E234EA"/>
    <w:rsid w:val="00E236CB"/>
    <w:rsid w:val="00E237F4"/>
    <w:rsid w:val="00E23AC3"/>
    <w:rsid w:val="00E23DC9"/>
    <w:rsid w:val="00E244E1"/>
    <w:rsid w:val="00E2559F"/>
    <w:rsid w:val="00E25BCA"/>
    <w:rsid w:val="00E25F15"/>
    <w:rsid w:val="00E2628C"/>
    <w:rsid w:val="00E2683E"/>
    <w:rsid w:val="00E26DAE"/>
    <w:rsid w:val="00E26F06"/>
    <w:rsid w:val="00E270FD"/>
    <w:rsid w:val="00E27A50"/>
    <w:rsid w:val="00E3008F"/>
    <w:rsid w:val="00E30469"/>
    <w:rsid w:val="00E30539"/>
    <w:rsid w:val="00E30B20"/>
    <w:rsid w:val="00E31066"/>
    <w:rsid w:val="00E31B4F"/>
    <w:rsid w:val="00E31D61"/>
    <w:rsid w:val="00E329E7"/>
    <w:rsid w:val="00E330B4"/>
    <w:rsid w:val="00E3477D"/>
    <w:rsid w:val="00E34812"/>
    <w:rsid w:val="00E348EA"/>
    <w:rsid w:val="00E35840"/>
    <w:rsid w:val="00E35933"/>
    <w:rsid w:val="00E35E1C"/>
    <w:rsid w:val="00E375A7"/>
    <w:rsid w:val="00E37691"/>
    <w:rsid w:val="00E377DA"/>
    <w:rsid w:val="00E3798E"/>
    <w:rsid w:val="00E37FCD"/>
    <w:rsid w:val="00E4001A"/>
    <w:rsid w:val="00E40069"/>
    <w:rsid w:val="00E42820"/>
    <w:rsid w:val="00E4317B"/>
    <w:rsid w:val="00E432DF"/>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6939"/>
    <w:rsid w:val="00E577B4"/>
    <w:rsid w:val="00E577B7"/>
    <w:rsid w:val="00E5795F"/>
    <w:rsid w:val="00E6097C"/>
    <w:rsid w:val="00E614F3"/>
    <w:rsid w:val="00E61B77"/>
    <w:rsid w:val="00E61DE5"/>
    <w:rsid w:val="00E6220E"/>
    <w:rsid w:val="00E62425"/>
    <w:rsid w:val="00E63418"/>
    <w:rsid w:val="00E640C5"/>
    <w:rsid w:val="00E648D9"/>
    <w:rsid w:val="00E65089"/>
    <w:rsid w:val="00E655CE"/>
    <w:rsid w:val="00E65AD6"/>
    <w:rsid w:val="00E65F94"/>
    <w:rsid w:val="00E6615C"/>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5EBE"/>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1DE3"/>
    <w:rsid w:val="00E82759"/>
    <w:rsid w:val="00E82911"/>
    <w:rsid w:val="00E8318C"/>
    <w:rsid w:val="00E83D4F"/>
    <w:rsid w:val="00E83F69"/>
    <w:rsid w:val="00E84378"/>
    <w:rsid w:val="00E84DA2"/>
    <w:rsid w:val="00E84EAB"/>
    <w:rsid w:val="00E85DA7"/>
    <w:rsid w:val="00E85FCD"/>
    <w:rsid w:val="00E8688A"/>
    <w:rsid w:val="00E869E5"/>
    <w:rsid w:val="00E86C25"/>
    <w:rsid w:val="00E876C2"/>
    <w:rsid w:val="00E8793D"/>
    <w:rsid w:val="00E87FE9"/>
    <w:rsid w:val="00E9003B"/>
    <w:rsid w:val="00E90EEB"/>
    <w:rsid w:val="00E91395"/>
    <w:rsid w:val="00E914D2"/>
    <w:rsid w:val="00E924C1"/>
    <w:rsid w:val="00E92A7F"/>
    <w:rsid w:val="00E93076"/>
    <w:rsid w:val="00E93493"/>
    <w:rsid w:val="00E938A8"/>
    <w:rsid w:val="00E93E22"/>
    <w:rsid w:val="00E946A6"/>
    <w:rsid w:val="00E9541A"/>
    <w:rsid w:val="00E95BB0"/>
    <w:rsid w:val="00E95DA3"/>
    <w:rsid w:val="00E95DEF"/>
    <w:rsid w:val="00E96167"/>
    <w:rsid w:val="00E967F0"/>
    <w:rsid w:val="00E969DC"/>
    <w:rsid w:val="00E96E4B"/>
    <w:rsid w:val="00E971E1"/>
    <w:rsid w:val="00E97600"/>
    <w:rsid w:val="00EA1142"/>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1D8"/>
    <w:rsid w:val="00EA6553"/>
    <w:rsid w:val="00EA6C98"/>
    <w:rsid w:val="00EA70BF"/>
    <w:rsid w:val="00EA7204"/>
    <w:rsid w:val="00EA7B9C"/>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39D"/>
    <w:rsid w:val="00EC2651"/>
    <w:rsid w:val="00EC2D84"/>
    <w:rsid w:val="00EC3E4F"/>
    <w:rsid w:val="00EC4144"/>
    <w:rsid w:val="00EC4537"/>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8C4"/>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070"/>
    <w:rsid w:val="00EE62DC"/>
    <w:rsid w:val="00EE63A0"/>
    <w:rsid w:val="00EE7812"/>
    <w:rsid w:val="00EF03F4"/>
    <w:rsid w:val="00EF083C"/>
    <w:rsid w:val="00EF096A"/>
    <w:rsid w:val="00EF0CEB"/>
    <w:rsid w:val="00EF1BB9"/>
    <w:rsid w:val="00EF318A"/>
    <w:rsid w:val="00EF31CA"/>
    <w:rsid w:val="00EF3546"/>
    <w:rsid w:val="00EF376A"/>
    <w:rsid w:val="00EF3B48"/>
    <w:rsid w:val="00EF430F"/>
    <w:rsid w:val="00EF4310"/>
    <w:rsid w:val="00EF46C4"/>
    <w:rsid w:val="00EF5B39"/>
    <w:rsid w:val="00EF62A2"/>
    <w:rsid w:val="00EF6918"/>
    <w:rsid w:val="00EF694A"/>
    <w:rsid w:val="00EF77ED"/>
    <w:rsid w:val="00EF7843"/>
    <w:rsid w:val="00EF791E"/>
    <w:rsid w:val="00F00537"/>
    <w:rsid w:val="00F0054C"/>
    <w:rsid w:val="00F0090E"/>
    <w:rsid w:val="00F01350"/>
    <w:rsid w:val="00F01820"/>
    <w:rsid w:val="00F02CDD"/>
    <w:rsid w:val="00F03544"/>
    <w:rsid w:val="00F0366C"/>
    <w:rsid w:val="00F0383F"/>
    <w:rsid w:val="00F03CE4"/>
    <w:rsid w:val="00F03D0A"/>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C8B"/>
    <w:rsid w:val="00F165FC"/>
    <w:rsid w:val="00F167CB"/>
    <w:rsid w:val="00F168CD"/>
    <w:rsid w:val="00F17801"/>
    <w:rsid w:val="00F17CEB"/>
    <w:rsid w:val="00F17FE4"/>
    <w:rsid w:val="00F2056F"/>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1D5F"/>
    <w:rsid w:val="00F323D9"/>
    <w:rsid w:val="00F333A7"/>
    <w:rsid w:val="00F333B7"/>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10B5"/>
    <w:rsid w:val="00F41539"/>
    <w:rsid w:val="00F41CE1"/>
    <w:rsid w:val="00F4211F"/>
    <w:rsid w:val="00F42636"/>
    <w:rsid w:val="00F427A1"/>
    <w:rsid w:val="00F42BE8"/>
    <w:rsid w:val="00F43394"/>
    <w:rsid w:val="00F43E01"/>
    <w:rsid w:val="00F446FD"/>
    <w:rsid w:val="00F458FF"/>
    <w:rsid w:val="00F462C1"/>
    <w:rsid w:val="00F464F7"/>
    <w:rsid w:val="00F46570"/>
    <w:rsid w:val="00F473E7"/>
    <w:rsid w:val="00F500F4"/>
    <w:rsid w:val="00F50B32"/>
    <w:rsid w:val="00F50DBA"/>
    <w:rsid w:val="00F50E0C"/>
    <w:rsid w:val="00F51572"/>
    <w:rsid w:val="00F520F8"/>
    <w:rsid w:val="00F53293"/>
    <w:rsid w:val="00F53A12"/>
    <w:rsid w:val="00F54154"/>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BED"/>
    <w:rsid w:val="00F73D16"/>
    <w:rsid w:val="00F73D39"/>
    <w:rsid w:val="00F74732"/>
    <w:rsid w:val="00F74FE8"/>
    <w:rsid w:val="00F75C41"/>
    <w:rsid w:val="00F75FEB"/>
    <w:rsid w:val="00F7625A"/>
    <w:rsid w:val="00F764FF"/>
    <w:rsid w:val="00F76B38"/>
    <w:rsid w:val="00F77988"/>
    <w:rsid w:val="00F805B3"/>
    <w:rsid w:val="00F815B7"/>
    <w:rsid w:val="00F82FC3"/>
    <w:rsid w:val="00F837B2"/>
    <w:rsid w:val="00F85413"/>
    <w:rsid w:val="00F855E9"/>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3B0E"/>
    <w:rsid w:val="00F94AB8"/>
    <w:rsid w:val="00F9532C"/>
    <w:rsid w:val="00F9556B"/>
    <w:rsid w:val="00F95C0A"/>
    <w:rsid w:val="00F9681E"/>
    <w:rsid w:val="00F96AB7"/>
    <w:rsid w:val="00F96F10"/>
    <w:rsid w:val="00F96F81"/>
    <w:rsid w:val="00F9741D"/>
    <w:rsid w:val="00F97515"/>
    <w:rsid w:val="00F979EB"/>
    <w:rsid w:val="00F97EE4"/>
    <w:rsid w:val="00FA03F1"/>
    <w:rsid w:val="00FA041B"/>
    <w:rsid w:val="00FA0812"/>
    <w:rsid w:val="00FA114A"/>
    <w:rsid w:val="00FA11A0"/>
    <w:rsid w:val="00FA1ED7"/>
    <w:rsid w:val="00FA290E"/>
    <w:rsid w:val="00FA459A"/>
    <w:rsid w:val="00FA5E15"/>
    <w:rsid w:val="00FA69B8"/>
    <w:rsid w:val="00FA70EB"/>
    <w:rsid w:val="00FA7761"/>
    <w:rsid w:val="00FA7C56"/>
    <w:rsid w:val="00FA7DB4"/>
    <w:rsid w:val="00FA7DCE"/>
    <w:rsid w:val="00FA7F18"/>
    <w:rsid w:val="00FB0645"/>
    <w:rsid w:val="00FB1108"/>
    <w:rsid w:val="00FB133A"/>
    <w:rsid w:val="00FB1370"/>
    <w:rsid w:val="00FB14A8"/>
    <w:rsid w:val="00FB19D9"/>
    <w:rsid w:val="00FB29CA"/>
    <w:rsid w:val="00FB3A0D"/>
    <w:rsid w:val="00FB40BE"/>
    <w:rsid w:val="00FB4250"/>
    <w:rsid w:val="00FB4EF3"/>
    <w:rsid w:val="00FB4F08"/>
    <w:rsid w:val="00FB582E"/>
    <w:rsid w:val="00FB5EFE"/>
    <w:rsid w:val="00FB6ADF"/>
    <w:rsid w:val="00FB70AC"/>
    <w:rsid w:val="00FB7390"/>
    <w:rsid w:val="00FB754A"/>
    <w:rsid w:val="00FC00C8"/>
    <w:rsid w:val="00FC03EA"/>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721"/>
    <w:rsid w:val="00FC7B20"/>
    <w:rsid w:val="00FC7EBF"/>
    <w:rsid w:val="00FD0105"/>
    <w:rsid w:val="00FD0149"/>
    <w:rsid w:val="00FD0ABD"/>
    <w:rsid w:val="00FD0D62"/>
    <w:rsid w:val="00FD1B3F"/>
    <w:rsid w:val="00FD1E69"/>
    <w:rsid w:val="00FD277B"/>
    <w:rsid w:val="00FD28F9"/>
    <w:rsid w:val="00FD2C59"/>
    <w:rsid w:val="00FD2CB4"/>
    <w:rsid w:val="00FD2CC7"/>
    <w:rsid w:val="00FD2EAD"/>
    <w:rsid w:val="00FD334A"/>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95D"/>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0286"/>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semiHidden/>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aliases w:val="- Bullets,?? ??,?????,????,Lista1,中等深浅网格 1 - 着色 21,¥¡¡¡¡ì¬º¥¹¥È¶ÎÂä,ÁÐ³ö¶ÎÂä,—ño’i—Ž,¥ê¥¹¥È¶ÎÂä,1st level - Bullet List Paragraph,Lettre d'introduction,Paragrafo elenco,Normal bullet 2,Bullet list,목록단락,列表段落11,リスト段落,목록 단락,列出段落1,列表段落1,列,列出段落,P,列表段,B"/>
    <w:basedOn w:val="a"/>
    <w:link w:val="af9"/>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8"/>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1"/>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semiHidden/>
    <w:rsid w:val="00B13D1A"/>
    <w:rPr>
      <w:rFonts w:eastAsia="Times New Roman"/>
      <w:lang w:val="en-GB" w:eastAsia="en-US"/>
    </w:rPr>
  </w:style>
  <w:style w:type="paragraph" w:styleId="afa">
    <w:name w:val="caption"/>
    <w:basedOn w:val="a"/>
    <w:next w:val="a"/>
    <w:unhideWhenUsed/>
    <w:qFormat/>
    <w:rsid w:val="00D200C9"/>
    <w:pPr>
      <w:overflowPunct/>
      <w:autoSpaceDE/>
      <w:autoSpaceDN/>
      <w:adjustRightInd/>
      <w:spacing w:after="200"/>
      <w:textAlignment w:val="auto"/>
    </w:pPr>
    <w:rPr>
      <w:rFonts w:eastAsia="宋体"/>
      <w:i/>
      <w:iCs/>
      <w:color w:val="44546A" w:themeColor="text2"/>
      <w:sz w:val="18"/>
      <w:szCs w:val="18"/>
    </w:rPr>
  </w:style>
  <w:style w:type="character" w:customStyle="1" w:styleId="CRCoverPageZchn">
    <w:name w:val="CR Cover Page Zchn"/>
    <w:link w:val="CRCoverPage"/>
    <w:rsid w:val="00AC268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79511997">
      <w:bodyDiv w:val="1"/>
      <w:marLeft w:val="0"/>
      <w:marRight w:val="0"/>
      <w:marTop w:val="0"/>
      <w:marBottom w:val="0"/>
      <w:divBdr>
        <w:top w:val="none" w:sz="0" w:space="0" w:color="auto"/>
        <w:left w:val="none" w:sz="0" w:space="0" w:color="auto"/>
        <w:bottom w:val="none" w:sz="0" w:space="0" w:color="auto"/>
        <w:right w:val="none" w:sz="0" w:space="0" w:color="auto"/>
      </w:divBdr>
    </w:div>
    <w:div w:id="600921224">
      <w:bodyDiv w:val="1"/>
      <w:marLeft w:val="0"/>
      <w:marRight w:val="0"/>
      <w:marTop w:val="0"/>
      <w:marBottom w:val="0"/>
      <w:divBdr>
        <w:top w:val="none" w:sz="0" w:space="0" w:color="auto"/>
        <w:left w:val="none" w:sz="0" w:space="0" w:color="auto"/>
        <w:bottom w:val="none" w:sz="0" w:space="0" w:color="auto"/>
        <w:right w:val="none" w:sz="0" w:space="0" w:color="auto"/>
      </w:divBdr>
    </w:div>
    <w:div w:id="1416441263">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879514003">
      <w:bodyDiv w:val="1"/>
      <w:marLeft w:val="0"/>
      <w:marRight w:val="0"/>
      <w:marTop w:val="0"/>
      <w:marBottom w:val="0"/>
      <w:divBdr>
        <w:top w:val="none" w:sz="0" w:space="0" w:color="auto"/>
        <w:left w:val="none" w:sz="0" w:space="0" w:color="auto"/>
        <w:bottom w:val="none" w:sz="0" w:space="0" w:color="auto"/>
        <w:right w:val="none" w:sz="0" w:space="0" w:color="auto"/>
      </w:divBdr>
    </w:div>
    <w:div w:id="1921207118">
      <w:bodyDiv w:val="1"/>
      <w:marLeft w:val="0"/>
      <w:marRight w:val="0"/>
      <w:marTop w:val="0"/>
      <w:marBottom w:val="0"/>
      <w:divBdr>
        <w:top w:val="none" w:sz="0" w:space="0" w:color="auto"/>
        <w:left w:val="none" w:sz="0" w:space="0" w:color="auto"/>
        <w:bottom w:val="none" w:sz="0" w:space="0" w:color="auto"/>
        <w:right w:val="none" w:sz="0" w:space="0" w:color="auto"/>
      </w:divBdr>
    </w:div>
    <w:div w:id="209685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5AED499B-EE82-45D5-9512-EFE6A4CB2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5</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134</cp:revision>
  <cp:lastPrinted>2014-08-13T09:20:00Z</cp:lastPrinted>
  <dcterms:created xsi:type="dcterms:W3CDTF">2023-05-11T01:10:00Z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(3)/zWteESy9KR6LxKqEgF0ELgJMdgEYAyk5GEGu5OWEYt9Uwch8//AjPUMNURXWIeroOjS7eQ4
Wr64Hwk/a0hg5Dh7AtrEjEWaHZls48R/EBnKLSBnTUN3A4oM+EIEzlh77ld8w9r7mArJ0dUP
8N5NGqoQDEr9G1/8+OwiOjplYfRio1nMQsh72nMcFnj4drydSsZnhH7d5JUsdpqlcTyVXBn5
37WVVGLx+W5RxsmTml</vt:lpwstr>
  </property>
  <property fmtid="{D5CDD505-2E9C-101B-9397-08002B2CF9AE}" pid="3" name="_2015_ms_pID_7253431">
    <vt:lpwstr>eBW0V+E8LLTLX6jMr2D3x883p7IT5OUg91t6drjAw83X7w4E8e16qb
Ma7cSqSAHS9bFo19MQ+58rAatWERc8cMrc7H/yldNUZJAPxib17/rgdK0Sq1Xr0pB4Dwc1ph
1+IXm+v0Dr8of5i+qVHepX2u6Mwd5TS93BZpS2fWqtSrtPtA+FF1Fl4smNO3DOaVTJ2FwPwC
qZ261xZEAbF2azZNc0M/cWvvyKzEspVinl2Z</vt:lpwstr>
  </property>
  <property fmtid="{D5CDD505-2E9C-101B-9397-08002B2CF9AE}" pid="4" name="KSOProductBuildVer">
    <vt:lpwstr>2052-11.8.2.9022</vt:lpwstr>
  </property>
  <property fmtid="{D5CDD505-2E9C-101B-9397-08002B2CF9AE}" pid="5" name="_2015_ms_pID_7253432">
    <vt:lpwstr>UrXEua1pD7ybZGXn/tTfNv0=</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ies>
</file>